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BD" w:rsidRDefault="00C14DBD">
      <w:pPr>
        <w:rPr>
          <w:lang w:val="uk-UA"/>
        </w:rPr>
      </w:pPr>
    </w:p>
    <w:p w:rsidR="004D45EA" w:rsidRDefault="004D45EA">
      <w:pPr>
        <w:rPr>
          <w:lang w:val="uk-UA"/>
        </w:rPr>
      </w:pPr>
    </w:p>
    <w:p w:rsidR="004D45EA" w:rsidRPr="004D45EA" w:rsidRDefault="004D45EA">
      <w:pPr>
        <w:rPr>
          <w:lang w:val="uk-UA"/>
        </w:rPr>
      </w:pPr>
    </w:p>
    <w:p w:rsidR="00985BB9" w:rsidRPr="00F5492B" w:rsidRDefault="00985BB9" w:rsidP="008E0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92B">
        <w:rPr>
          <w:rFonts w:ascii="Times New Roman" w:hAnsi="Times New Roman" w:cs="Times New Roman"/>
          <w:b/>
          <w:sz w:val="24"/>
          <w:szCs w:val="24"/>
        </w:rPr>
        <w:t>Перелік документів, що має надати акціонер (представник акціонера) для його участі у</w:t>
      </w:r>
    </w:p>
    <w:p w:rsidR="00985BB9" w:rsidRPr="00F5492B" w:rsidRDefault="00985BB9" w:rsidP="008E0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BB9" w:rsidRPr="00F5492B" w:rsidRDefault="00985BB9" w:rsidP="008E0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92B">
        <w:rPr>
          <w:rFonts w:ascii="Times New Roman" w:hAnsi="Times New Roman" w:cs="Times New Roman"/>
          <w:b/>
          <w:sz w:val="24"/>
          <w:szCs w:val="24"/>
        </w:rPr>
        <w:t xml:space="preserve">дистанційних річних загальних зборах, скликаних на </w:t>
      </w:r>
      <w:r w:rsidR="00F11815">
        <w:rPr>
          <w:rFonts w:ascii="Times New Roman" w:hAnsi="Times New Roman" w:cs="Times New Roman"/>
          <w:b/>
          <w:sz w:val="24"/>
          <w:szCs w:val="24"/>
          <w:lang w:val="en-US"/>
        </w:rPr>
        <w:t>03</w:t>
      </w:r>
      <w:r w:rsidRPr="00F5492B">
        <w:rPr>
          <w:rFonts w:ascii="Times New Roman" w:hAnsi="Times New Roman" w:cs="Times New Roman"/>
          <w:b/>
          <w:sz w:val="24"/>
          <w:szCs w:val="24"/>
        </w:rPr>
        <w:t>.</w:t>
      </w:r>
      <w:r w:rsidR="008E0835" w:rsidRPr="00F5492B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B64B9F" w:rsidRPr="00F5492B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F5492B">
        <w:rPr>
          <w:rFonts w:ascii="Times New Roman" w:hAnsi="Times New Roman" w:cs="Times New Roman"/>
          <w:b/>
          <w:sz w:val="24"/>
          <w:szCs w:val="24"/>
        </w:rPr>
        <w:t>.202</w:t>
      </w:r>
      <w:r w:rsidR="00F1181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F5492B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985BB9" w:rsidRPr="00F5492B" w:rsidRDefault="00985BB9" w:rsidP="008E0835">
      <w:pPr>
        <w:jc w:val="both"/>
        <w:rPr>
          <w:rFonts w:ascii="Times New Roman" w:hAnsi="Times New Roman" w:cs="Times New Roman"/>
        </w:rPr>
      </w:pPr>
    </w:p>
    <w:p w:rsidR="00985BB9" w:rsidRPr="00F5492B" w:rsidRDefault="00985BB9" w:rsidP="008E0835">
      <w:pPr>
        <w:ind w:firstLine="851"/>
        <w:jc w:val="both"/>
        <w:rPr>
          <w:rFonts w:ascii="Times New Roman" w:hAnsi="Times New Roman" w:cs="Times New Roman"/>
        </w:rPr>
      </w:pPr>
      <w:r w:rsidRPr="00F5492B">
        <w:rPr>
          <w:rFonts w:ascii="Times New Roman" w:hAnsi="Times New Roman" w:cs="Times New Roman"/>
        </w:rPr>
        <w:t>Для участі в річних загальних зборах акціонерам необхідно мати бюлетень для голосування,</w:t>
      </w:r>
    </w:p>
    <w:p w:rsidR="00985BB9" w:rsidRPr="00F5492B" w:rsidRDefault="00985BB9" w:rsidP="008E0835">
      <w:pPr>
        <w:jc w:val="both"/>
        <w:rPr>
          <w:rFonts w:ascii="Times New Roman" w:hAnsi="Times New Roman" w:cs="Times New Roman"/>
        </w:rPr>
      </w:pPr>
      <w:r w:rsidRPr="00F5492B">
        <w:rPr>
          <w:rFonts w:ascii="Times New Roman" w:hAnsi="Times New Roman" w:cs="Times New Roman"/>
        </w:rPr>
        <w:t>електронна форма якого, розміщена на вебсайті Товариства у розділі «збори» за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посиланням</w:t>
      </w:r>
      <w:r w:rsidR="00993F62">
        <w:rPr>
          <w:rFonts w:ascii="Times New Roman" w:hAnsi="Times New Roman" w:cs="Times New Roman"/>
          <w:lang w:val="en-US"/>
        </w:rPr>
        <w:t xml:space="preserve"> </w:t>
      </w:r>
      <w:r w:rsidR="00993F62" w:rsidRPr="00993F62">
        <w:t>http://berrayagrohim.pat.ua/</w:t>
      </w:r>
      <w:r w:rsidRPr="00F5492B">
        <w:rPr>
          <w:rFonts w:ascii="Times New Roman" w:hAnsi="Times New Roman" w:cs="Times New Roman"/>
        </w:rPr>
        <w:t>; паспорт (засвідчену належним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чином копію), а представнику акціонера також довіреність на право участі та голосування на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річних загальних зборах (засвідчену належним чином копію).</w:t>
      </w:r>
      <w:bookmarkStart w:id="0" w:name="_GoBack"/>
      <w:bookmarkEnd w:id="0"/>
    </w:p>
    <w:p w:rsidR="00985BB9" w:rsidRPr="008E0835" w:rsidRDefault="00985BB9" w:rsidP="008E0835">
      <w:pPr>
        <w:jc w:val="both"/>
        <w:rPr>
          <w:rFonts w:ascii="Times New Roman" w:hAnsi="Times New Roman" w:cs="Times New Roman"/>
        </w:rPr>
      </w:pPr>
      <w:r w:rsidRPr="00F5492B">
        <w:rPr>
          <w:rFonts w:ascii="Times New Roman" w:hAnsi="Times New Roman" w:cs="Times New Roman"/>
        </w:rPr>
        <w:t>Також повідомляємо, що депозитарна установа, якій акціонер (представник акціонера)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подає вищезазначені документи та яка обслуговує рахунок в цінних паперах такого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акціонера може вимагати у акціонера (представника акціонера) також інші документи,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необхідні для його ідентифікації та верифікації, відповідно із положенням договору,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укладеного між акціонером та такою депозитарною установою та/або законодавством про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депозитарну систему та/або законодавством, що регулює порядок дистанційного проведення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Загальних зборів.</w:t>
      </w:r>
    </w:p>
    <w:sectPr w:rsidR="00985BB9" w:rsidRPr="008E0835" w:rsidSect="008E08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/>
  <w:rsids>
    <w:rsidRoot w:val="00985BB9"/>
    <w:rsid w:val="003C7EBA"/>
    <w:rsid w:val="004D45EA"/>
    <w:rsid w:val="008E0835"/>
    <w:rsid w:val="009804EB"/>
    <w:rsid w:val="00985BB9"/>
    <w:rsid w:val="00993F62"/>
    <w:rsid w:val="009F6DDC"/>
    <w:rsid w:val="00B64B9F"/>
    <w:rsid w:val="00C14DBD"/>
    <w:rsid w:val="00F11815"/>
    <w:rsid w:val="00F5492B"/>
    <w:rsid w:val="00FD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B64B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B64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675</Words>
  <Characters>386</Characters>
  <Application>Microsoft Office Word</Application>
  <DocSecurity>0</DocSecurity>
  <Lines>3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Ковальчук</dc:creator>
  <cp:lastModifiedBy>Ольга</cp:lastModifiedBy>
  <cp:revision>5</cp:revision>
  <dcterms:created xsi:type="dcterms:W3CDTF">2024-04-02T10:20:00Z</dcterms:created>
  <dcterms:modified xsi:type="dcterms:W3CDTF">2024-04-02T10:51:00Z</dcterms:modified>
</cp:coreProperties>
</file>