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93" w:rsidRPr="00C227D6" w:rsidRDefault="00DE6293" w:rsidP="00776681">
      <w:pPr>
        <w:jc w:val="center"/>
        <w:rPr>
          <w:b/>
          <w:sz w:val="22"/>
          <w:szCs w:val="22"/>
        </w:rPr>
      </w:pPr>
    </w:p>
    <w:p w:rsidR="003C5FDF" w:rsidRPr="00C227D6" w:rsidRDefault="003C5FDF" w:rsidP="00776681">
      <w:pPr>
        <w:jc w:val="center"/>
        <w:rPr>
          <w:b/>
          <w:sz w:val="22"/>
          <w:szCs w:val="22"/>
        </w:rPr>
      </w:pPr>
      <w:r w:rsidRPr="00C227D6">
        <w:rPr>
          <w:b/>
          <w:sz w:val="22"/>
          <w:szCs w:val="22"/>
        </w:rPr>
        <w:t>ПРОТОКОЛ №</w:t>
      </w:r>
      <w:r w:rsidR="009232EE" w:rsidRPr="00C227D6">
        <w:rPr>
          <w:b/>
          <w:sz w:val="22"/>
          <w:szCs w:val="22"/>
          <w:lang w:val="ru-RU"/>
        </w:rPr>
        <w:t>1</w:t>
      </w:r>
      <w:r w:rsidRPr="00C227D6">
        <w:rPr>
          <w:b/>
          <w:sz w:val="22"/>
          <w:szCs w:val="22"/>
        </w:rPr>
        <w:tab/>
      </w:r>
    </w:p>
    <w:p w:rsidR="003C5FDF" w:rsidRPr="00C227D6" w:rsidRDefault="00A17045" w:rsidP="003C5FDF">
      <w:pPr>
        <w:jc w:val="center"/>
        <w:rPr>
          <w:b/>
          <w:sz w:val="22"/>
          <w:szCs w:val="22"/>
        </w:rPr>
      </w:pPr>
      <w:r w:rsidRPr="00C227D6">
        <w:rPr>
          <w:b/>
          <w:sz w:val="22"/>
          <w:szCs w:val="22"/>
        </w:rPr>
        <w:t>чергових</w:t>
      </w:r>
      <w:r w:rsidR="00F135DB" w:rsidRPr="00C227D6">
        <w:rPr>
          <w:b/>
          <w:sz w:val="22"/>
          <w:szCs w:val="22"/>
        </w:rPr>
        <w:t xml:space="preserve"> </w:t>
      </w:r>
      <w:r w:rsidR="003C5FDF" w:rsidRPr="00C227D6">
        <w:rPr>
          <w:b/>
          <w:sz w:val="22"/>
          <w:szCs w:val="22"/>
        </w:rPr>
        <w:t xml:space="preserve"> </w:t>
      </w:r>
      <w:r w:rsidR="00324005" w:rsidRPr="00C227D6">
        <w:rPr>
          <w:b/>
          <w:sz w:val="22"/>
          <w:szCs w:val="22"/>
        </w:rPr>
        <w:t>З</w:t>
      </w:r>
      <w:r w:rsidR="003C5FDF" w:rsidRPr="00C227D6">
        <w:rPr>
          <w:b/>
          <w:sz w:val="22"/>
          <w:szCs w:val="22"/>
        </w:rPr>
        <w:t>агальних зборів акціонерів</w:t>
      </w:r>
    </w:p>
    <w:p w:rsidR="00F135DB" w:rsidRPr="00C227D6" w:rsidRDefault="00324005" w:rsidP="00F135DB">
      <w:pPr>
        <w:jc w:val="center"/>
        <w:rPr>
          <w:b/>
          <w:sz w:val="22"/>
          <w:szCs w:val="22"/>
          <w:highlight w:val="yellow"/>
        </w:rPr>
      </w:pPr>
      <w:r w:rsidRPr="00C227D6">
        <w:rPr>
          <w:b/>
          <w:sz w:val="22"/>
          <w:szCs w:val="22"/>
        </w:rPr>
        <w:t>АКЦІОНЕРНОГО ТОВАРИСТВА</w:t>
      </w:r>
      <w:r w:rsidR="00F135DB" w:rsidRPr="00C227D6">
        <w:rPr>
          <w:b/>
          <w:sz w:val="22"/>
          <w:szCs w:val="22"/>
        </w:rPr>
        <w:t xml:space="preserve"> «</w:t>
      </w:r>
      <w:r w:rsidR="008F3693" w:rsidRPr="00C227D6">
        <w:rPr>
          <w:b/>
          <w:sz w:val="22"/>
          <w:szCs w:val="22"/>
        </w:rPr>
        <w:t>БЕРЕЗНІВСЬКИЙ РАЙАГРОХІМ»</w:t>
      </w:r>
    </w:p>
    <w:p w:rsidR="003C5FDF" w:rsidRPr="00C227D6" w:rsidRDefault="003C5FDF" w:rsidP="003C5FDF">
      <w:pPr>
        <w:jc w:val="center"/>
        <w:rPr>
          <w:sz w:val="22"/>
          <w:szCs w:val="22"/>
        </w:rPr>
      </w:pPr>
      <w:r w:rsidRPr="00C227D6">
        <w:rPr>
          <w:sz w:val="22"/>
          <w:szCs w:val="22"/>
        </w:rPr>
        <w:t>(надалі – «Товариство»)</w:t>
      </w:r>
    </w:p>
    <w:p w:rsidR="00642BDA" w:rsidRPr="00C227D6" w:rsidRDefault="00642BDA" w:rsidP="00642BDA">
      <w:pPr>
        <w:tabs>
          <w:tab w:val="left" w:pos="1560"/>
        </w:tabs>
        <w:ind w:firstLine="567"/>
        <w:rPr>
          <w:sz w:val="22"/>
          <w:szCs w:val="22"/>
        </w:rPr>
      </w:pPr>
    </w:p>
    <w:p w:rsidR="00642BDA" w:rsidRPr="00C227D6" w:rsidRDefault="00F5141A" w:rsidP="00642BDA">
      <w:pPr>
        <w:tabs>
          <w:tab w:val="left" w:pos="1560"/>
        </w:tabs>
        <w:ind w:firstLine="567"/>
        <w:rPr>
          <w:b/>
          <w:sz w:val="22"/>
          <w:szCs w:val="22"/>
        </w:rPr>
      </w:pPr>
      <w:r w:rsidRPr="00C227D6">
        <w:rPr>
          <w:b/>
          <w:sz w:val="22"/>
          <w:szCs w:val="22"/>
        </w:rPr>
        <w:t>м</w:t>
      </w:r>
      <w:r w:rsidR="00DE6293" w:rsidRPr="00C227D6">
        <w:rPr>
          <w:b/>
          <w:sz w:val="22"/>
          <w:szCs w:val="22"/>
        </w:rPr>
        <w:t xml:space="preserve">. </w:t>
      </w:r>
      <w:r w:rsidR="008F3693" w:rsidRPr="00C227D6">
        <w:rPr>
          <w:b/>
          <w:sz w:val="22"/>
          <w:szCs w:val="22"/>
        </w:rPr>
        <w:t>Березне</w:t>
      </w:r>
      <w:r w:rsidR="00642BDA" w:rsidRPr="00C227D6">
        <w:rPr>
          <w:b/>
          <w:sz w:val="22"/>
          <w:szCs w:val="22"/>
        </w:rPr>
        <w:tab/>
      </w:r>
      <w:r w:rsidR="00642BDA" w:rsidRPr="00C227D6">
        <w:rPr>
          <w:b/>
          <w:sz w:val="22"/>
          <w:szCs w:val="22"/>
        </w:rPr>
        <w:tab/>
        <w:t xml:space="preserve">                 </w:t>
      </w:r>
      <w:r w:rsidR="004D45C8" w:rsidRPr="00C227D6">
        <w:rPr>
          <w:b/>
          <w:sz w:val="22"/>
          <w:szCs w:val="22"/>
        </w:rPr>
        <w:t xml:space="preserve"> </w:t>
      </w:r>
      <w:r w:rsidR="00876323" w:rsidRPr="00C227D6">
        <w:rPr>
          <w:b/>
          <w:sz w:val="22"/>
          <w:szCs w:val="22"/>
        </w:rPr>
        <w:t xml:space="preserve">                        </w:t>
      </w:r>
      <w:r w:rsidR="004D45C8" w:rsidRPr="00C227D6">
        <w:rPr>
          <w:b/>
          <w:sz w:val="22"/>
          <w:szCs w:val="22"/>
        </w:rPr>
        <w:t xml:space="preserve">   </w:t>
      </w:r>
      <w:r w:rsidR="00642BDA" w:rsidRPr="00C227D6">
        <w:rPr>
          <w:b/>
          <w:sz w:val="22"/>
          <w:szCs w:val="22"/>
        </w:rPr>
        <w:t xml:space="preserve">  </w:t>
      </w:r>
      <w:r w:rsidR="009E18DC" w:rsidRPr="00C227D6">
        <w:rPr>
          <w:b/>
          <w:sz w:val="22"/>
          <w:szCs w:val="22"/>
        </w:rPr>
        <w:t xml:space="preserve">                              </w:t>
      </w:r>
      <w:r w:rsidR="00642BDA" w:rsidRPr="00C227D6">
        <w:rPr>
          <w:b/>
          <w:sz w:val="22"/>
          <w:szCs w:val="22"/>
        </w:rPr>
        <w:t xml:space="preserve">  «</w:t>
      </w:r>
      <w:r w:rsidR="00B93A75" w:rsidRPr="00B93A75">
        <w:rPr>
          <w:b/>
          <w:sz w:val="22"/>
          <w:szCs w:val="22"/>
          <w:lang w:val="en-US"/>
        </w:rPr>
        <w:t>29</w:t>
      </w:r>
      <w:r w:rsidR="00642BDA" w:rsidRPr="00C227D6">
        <w:rPr>
          <w:b/>
          <w:sz w:val="22"/>
          <w:szCs w:val="22"/>
        </w:rPr>
        <w:t xml:space="preserve">» </w:t>
      </w:r>
      <w:r w:rsidR="00F824DF">
        <w:rPr>
          <w:b/>
          <w:sz w:val="22"/>
          <w:szCs w:val="22"/>
        </w:rPr>
        <w:t>квітня</w:t>
      </w:r>
      <w:r w:rsidR="00642BDA" w:rsidRPr="00C227D6">
        <w:rPr>
          <w:b/>
          <w:sz w:val="22"/>
          <w:szCs w:val="22"/>
        </w:rPr>
        <w:t xml:space="preserve">  20</w:t>
      </w:r>
      <w:r w:rsidR="00A17045" w:rsidRPr="00C227D6">
        <w:rPr>
          <w:b/>
          <w:sz w:val="22"/>
          <w:szCs w:val="22"/>
        </w:rPr>
        <w:t>2</w:t>
      </w:r>
      <w:r w:rsidR="00F824DF">
        <w:rPr>
          <w:b/>
          <w:sz w:val="22"/>
          <w:szCs w:val="22"/>
        </w:rPr>
        <w:t>6</w:t>
      </w:r>
      <w:r w:rsidR="00642BDA" w:rsidRPr="00C227D6">
        <w:rPr>
          <w:b/>
          <w:sz w:val="22"/>
          <w:szCs w:val="22"/>
        </w:rPr>
        <w:t xml:space="preserve"> року</w:t>
      </w:r>
    </w:p>
    <w:p w:rsidR="003C5FDF" w:rsidRPr="00C227D6" w:rsidRDefault="003C5FDF" w:rsidP="003C5FDF">
      <w:pPr>
        <w:rPr>
          <w:b/>
          <w:sz w:val="22"/>
          <w:szCs w:val="22"/>
        </w:rPr>
      </w:pPr>
    </w:p>
    <w:p w:rsidR="003A3A01" w:rsidRPr="00C227D6" w:rsidRDefault="003C5FDF" w:rsidP="00E933A2">
      <w:pPr>
        <w:jc w:val="both"/>
        <w:rPr>
          <w:sz w:val="22"/>
          <w:szCs w:val="22"/>
        </w:rPr>
      </w:pPr>
      <w:r w:rsidRPr="00C227D6">
        <w:rPr>
          <w:sz w:val="22"/>
          <w:szCs w:val="22"/>
        </w:rPr>
        <w:tab/>
      </w:r>
    </w:p>
    <w:p w:rsidR="00AE1AB6" w:rsidRPr="00C227D6" w:rsidRDefault="00AE1AB6" w:rsidP="00AE1AB6">
      <w:pPr>
        <w:ind w:firstLine="851"/>
        <w:jc w:val="both"/>
        <w:rPr>
          <w:sz w:val="22"/>
          <w:szCs w:val="22"/>
        </w:rPr>
      </w:pPr>
      <w:r w:rsidRPr="00C227D6">
        <w:rPr>
          <w:sz w:val="22"/>
          <w:szCs w:val="22"/>
        </w:rPr>
        <w:t xml:space="preserve">Рішення про скликання річних Загальних зборів акціонерів  АТ «Березнівський Райагрохім» та </w:t>
      </w:r>
      <w:r w:rsidRPr="00C227D6">
        <w:rPr>
          <w:b/>
          <w:sz w:val="22"/>
          <w:szCs w:val="22"/>
        </w:rPr>
        <w:t>дистанційне їх проведення</w:t>
      </w:r>
      <w:r w:rsidRPr="00C227D6">
        <w:rPr>
          <w:sz w:val="22"/>
          <w:szCs w:val="22"/>
        </w:rPr>
        <w:t xml:space="preserve"> (далі – річні Загальні збори) прийнято наглядовою радою АТ «Березнівський Райагрохім» (протокол № 1 від </w:t>
      </w:r>
      <w:r w:rsidR="00F15743" w:rsidRPr="00F15743">
        <w:rPr>
          <w:sz w:val="22"/>
          <w:szCs w:val="22"/>
          <w:lang w:val="ru-RU"/>
        </w:rPr>
        <w:t>1</w:t>
      </w:r>
      <w:r w:rsidR="00F824DF">
        <w:rPr>
          <w:sz w:val="22"/>
          <w:szCs w:val="22"/>
          <w:lang w:val="ru-RU"/>
        </w:rPr>
        <w:t>6</w:t>
      </w:r>
      <w:r w:rsidRPr="00C227D6">
        <w:rPr>
          <w:sz w:val="22"/>
          <w:szCs w:val="22"/>
        </w:rPr>
        <w:t>.03.202</w:t>
      </w:r>
      <w:r w:rsidR="00F824DF">
        <w:rPr>
          <w:sz w:val="22"/>
          <w:szCs w:val="22"/>
        </w:rPr>
        <w:t>6</w:t>
      </w:r>
      <w:r w:rsidRPr="00C227D6">
        <w:rPr>
          <w:sz w:val="22"/>
          <w:szCs w:val="22"/>
        </w:rPr>
        <w:t>) р. відповідно до Закону України «Про акціонерні товариства».</w:t>
      </w:r>
    </w:p>
    <w:p w:rsidR="00AE1AB6" w:rsidRPr="00C227D6" w:rsidRDefault="00AE1AB6" w:rsidP="00AE1AB6">
      <w:pPr>
        <w:jc w:val="both"/>
        <w:rPr>
          <w:sz w:val="22"/>
          <w:szCs w:val="22"/>
        </w:rPr>
      </w:pPr>
    </w:p>
    <w:p w:rsidR="00AE1AB6" w:rsidRPr="00C227D6" w:rsidRDefault="00F15743" w:rsidP="00F824DF">
      <w:pPr>
        <w:jc w:val="both"/>
        <w:rPr>
          <w:sz w:val="22"/>
          <w:szCs w:val="22"/>
        </w:rPr>
      </w:pPr>
      <w:r w:rsidRPr="00F15743">
        <w:rPr>
          <w:sz w:val="22"/>
          <w:szCs w:val="22"/>
        </w:rPr>
        <w:t>2</w:t>
      </w:r>
      <w:r w:rsidR="00F824DF">
        <w:rPr>
          <w:sz w:val="22"/>
          <w:szCs w:val="22"/>
        </w:rPr>
        <w:t>4</w:t>
      </w:r>
      <w:r w:rsidR="00AE1AB6" w:rsidRPr="00C227D6">
        <w:rPr>
          <w:sz w:val="22"/>
          <w:szCs w:val="22"/>
        </w:rPr>
        <w:t xml:space="preserve"> </w:t>
      </w:r>
      <w:r>
        <w:rPr>
          <w:sz w:val="22"/>
          <w:szCs w:val="22"/>
        </w:rPr>
        <w:t>квітня</w:t>
      </w:r>
      <w:r w:rsidR="00AE1AB6" w:rsidRPr="00C227D6">
        <w:rPr>
          <w:sz w:val="22"/>
          <w:szCs w:val="22"/>
        </w:rPr>
        <w:t xml:space="preserve"> 202</w:t>
      </w:r>
      <w:r w:rsidR="00F824DF">
        <w:rPr>
          <w:sz w:val="22"/>
          <w:szCs w:val="22"/>
        </w:rPr>
        <w:t>6</w:t>
      </w:r>
      <w:r w:rsidR="00AE1AB6" w:rsidRPr="00C227D6">
        <w:rPr>
          <w:sz w:val="22"/>
          <w:szCs w:val="22"/>
        </w:rPr>
        <w:t xml:space="preserve"> року до 18–00 дата дистанційного проведення річних Загальних зборів акціонерів (дата завершення голосування), що проведені у відповідності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06.03.2023 № 236 (із змінами) (далі –Порядок).</w:t>
      </w:r>
    </w:p>
    <w:p w:rsidR="00AE1AB6" w:rsidRPr="00C227D6" w:rsidRDefault="00AE1AB6" w:rsidP="00AE1AB6">
      <w:pPr>
        <w:jc w:val="both"/>
        <w:rPr>
          <w:sz w:val="22"/>
          <w:szCs w:val="22"/>
        </w:rPr>
      </w:pPr>
    </w:p>
    <w:p w:rsidR="00AE1AB6" w:rsidRPr="00C227D6" w:rsidRDefault="00AE1AB6" w:rsidP="00F824DF">
      <w:pPr>
        <w:jc w:val="both"/>
        <w:rPr>
          <w:sz w:val="22"/>
          <w:szCs w:val="22"/>
        </w:rPr>
      </w:pPr>
      <w:r w:rsidRPr="00C227D6">
        <w:rPr>
          <w:sz w:val="22"/>
          <w:szCs w:val="22"/>
        </w:rPr>
        <w:t xml:space="preserve">Дата складення переліку акціонерів, які мають право на участь у річних Загальних зборах: </w:t>
      </w:r>
      <w:r w:rsidR="00F15743">
        <w:rPr>
          <w:sz w:val="22"/>
          <w:szCs w:val="22"/>
        </w:rPr>
        <w:t>2</w:t>
      </w:r>
      <w:r w:rsidR="00F824DF">
        <w:rPr>
          <w:sz w:val="22"/>
          <w:szCs w:val="22"/>
        </w:rPr>
        <w:t>1</w:t>
      </w:r>
      <w:r w:rsidRPr="00C227D6">
        <w:rPr>
          <w:sz w:val="22"/>
          <w:szCs w:val="22"/>
        </w:rPr>
        <w:t xml:space="preserve"> </w:t>
      </w:r>
      <w:r w:rsidR="00F824DF">
        <w:rPr>
          <w:sz w:val="22"/>
          <w:szCs w:val="22"/>
        </w:rPr>
        <w:t>квітня</w:t>
      </w:r>
      <w:r w:rsidRPr="00C227D6">
        <w:rPr>
          <w:sz w:val="22"/>
          <w:szCs w:val="22"/>
        </w:rPr>
        <w:t xml:space="preserve"> 202</w:t>
      </w:r>
      <w:r w:rsidR="00F824DF">
        <w:rPr>
          <w:sz w:val="22"/>
          <w:szCs w:val="22"/>
        </w:rPr>
        <w:t>6</w:t>
      </w:r>
      <w:r w:rsidRPr="00C227D6">
        <w:rPr>
          <w:sz w:val="22"/>
          <w:szCs w:val="22"/>
        </w:rPr>
        <w:t xml:space="preserve"> року (станом на 24 годину).</w:t>
      </w:r>
    </w:p>
    <w:p w:rsidR="00AE1AB6" w:rsidRPr="00C227D6" w:rsidRDefault="00AE1AB6" w:rsidP="00AE1AB6">
      <w:pPr>
        <w:jc w:val="both"/>
        <w:rPr>
          <w:sz w:val="22"/>
          <w:szCs w:val="22"/>
        </w:rPr>
      </w:pPr>
    </w:p>
    <w:p w:rsidR="00F824DF" w:rsidRDefault="00F824DF" w:rsidP="00F824DF">
      <w:pPr>
        <w:tabs>
          <w:tab w:val="left" w:pos="0"/>
        </w:tabs>
        <w:jc w:val="both"/>
        <w:rPr>
          <w:sz w:val="22"/>
          <w:szCs w:val="22"/>
        </w:rPr>
      </w:pPr>
      <w:r w:rsidRPr="006C320F">
        <w:rPr>
          <w:sz w:val="22"/>
          <w:szCs w:val="22"/>
        </w:rPr>
        <w:t>Дата розміщення бюлетенів для голосування: 1</w:t>
      </w:r>
      <w:r>
        <w:rPr>
          <w:sz w:val="22"/>
          <w:szCs w:val="22"/>
        </w:rPr>
        <w:t>7</w:t>
      </w:r>
      <w:r w:rsidRPr="006C320F">
        <w:rPr>
          <w:sz w:val="22"/>
          <w:szCs w:val="22"/>
        </w:rPr>
        <w:t xml:space="preserve"> квітня 2026 року на вебсайті Товариства за адресою: </w:t>
      </w:r>
      <w:hyperlink r:id="rId8">
        <w:r w:rsidRPr="006C320F">
          <w:rPr>
            <w:rStyle w:val="af0"/>
            <w:sz w:val="22"/>
            <w:szCs w:val="22"/>
          </w:rPr>
          <w:t>http://www.</w:t>
        </w:r>
      </w:hyperlink>
      <w:r w:rsidRPr="006C320F">
        <w:rPr>
          <w:sz w:val="22"/>
          <w:szCs w:val="22"/>
          <w:shd w:val="clear" w:color="auto" w:fill="FFFFFF"/>
        </w:rPr>
        <w:t xml:space="preserve"> </w:t>
      </w:r>
      <w:r w:rsidRPr="006C320F">
        <w:rPr>
          <w:sz w:val="22"/>
          <w:szCs w:val="22"/>
          <w:lang w:val="en-US"/>
        </w:rPr>
        <w:t>berrayagrohim</w:t>
      </w:r>
      <w:r w:rsidRPr="006C320F">
        <w:rPr>
          <w:sz w:val="22"/>
          <w:szCs w:val="22"/>
          <w:lang w:val="ru-RU"/>
        </w:rPr>
        <w:t>.</w:t>
      </w:r>
      <w:r w:rsidRPr="006C320F">
        <w:rPr>
          <w:sz w:val="22"/>
          <w:szCs w:val="22"/>
          <w:lang w:val="en-US"/>
        </w:rPr>
        <w:t>pat</w:t>
      </w:r>
      <w:r w:rsidRPr="006C320F">
        <w:rPr>
          <w:sz w:val="22"/>
          <w:szCs w:val="22"/>
          <w:lang w:val="ru-RU"/>
        </w:rPr>
        <w:t>.</w:t>
      </w:r>
      <w:r w:rsidRPr="006C320F">
        <w:rPr>
          <w:sz w:val="22"/>
          <w:szCs w:val="22"/>
          <w:lang w:val="en-US"/>
        </w:rPr>
        <w:t>ua</w:t>
      </w:r>
    </w:p>
    <w:p w:rsidR="00F824DF" w:rsidRPr="00F159E7" w:rsidRDefault="00F824DF" w:rsidP="00F824DF">
      <w:pPr>
        <w:tabs>
          <w:tab w:val="left" w:pos="0"/>
        </w:tabs>
        <w:jc w:val="both"/>
        <w:rPr>
          <w:sz w:val="22"/>
          <w:szCs w:val="22"/>
        </w:rPr>
      </w:pPr>
      <w:r>
        <w:rPr>
          <w:sz w:val="22"/>
          <w:szCs w:val="22"/>
        </w:rPr>
        <w:t xml:space="preserve">Дата розміщення бюлетенів для комулятивного голосування: 17 квітня 2026 року на вебсайті Товариства за адресою: </w:t>
      </w:r>
      <w:hyperlink r:id="rId9">
        <w:r>
          <w:rPr>
            <w:rStyle w:val="af0"/>
            <w:sz w:val="22"/>
            <w:szCs w:val="22"/>
          </w:rPr>
          <w:t>http://www.</w:t>
        </w:r>
      </w:hyperlink>
      <w:r>
        <w:rPr>
          <w:shd w:val="clear" w:color="auto" w:fill="FFFFFF"/>
        </w:rPr>
        <w:t xml:space="preserve"> </w:t>
      </w:r>
      <w:r w:rsidRPr="006C320F">
        <w:rPr>
          <w:sz w:val="22"/>
          <w:szCs w:val="22"/>
          <w:lang w:val="en-US"/>
        </w:rPr>
        <w:t>berrayagrohim</w:t>
      </w:r>
      <w:r w:rsidRPr="00F824DF">
        <w:rPr>
          <w:sz w:val="22"/>
          <w:szCs w:val="22"/>
        </w:rPr>
        <w:t>.</w:t>
      </w:r>
      <w:r w:rsidRPr="006C320F">
        <w:rPr>
          <w:sz w:val="22"/>
          <w:szCs w:val="22"/>
          <w:lang w:val="en-US"/>
        </w:rPr>
        <w:t>pat</w:t>
      </w:r>
      <w:r w:rsidRPr="00F824DF">
        <w:rPr>
          <w:sz w:val="22"/>
          <w:szCs w:val="22"/>
        </w:rPr>
        <w:t>.</w:t>
      </w:r>
      <w:r w:rsidRPr="006C320F">
        <w:rPr>
          <w:sz w:val="22"/>
          <w:szCs w:val="22"/>
          <w:lang w:val="en-US"/>
        </w:rPr>
        <w:t>ua</w:t>
      </w:r>
    </w:p>
    <w:p w:rsidR="00AE1AB6" w:rsidRPr="00C227D6" w:rsidRDefault="00AE1AB6" w:rsidP="00AE1AB6">
      <w:pPr>
        <w:jc w:val="both"/>
        <w:rPr>
          <w:sz w:val="22"/>
          <w:szCs w:val="22"/>
        </w:rPr>
      </w:pPr>
    </w:p>
    <w:p w:rsidR="00AE1AB6" w:rsidRPr="00C227D6" w:rsidRDefault="00AE1AB6" w:rsidP="00F824DF">
      <w:pPr>
        <w:jc w:val="both"/>
        <w:rPr>
          <w:b/>
          <w:iCs/>
          <w:sz w:val="22"/>
          <w:szCs w:val="22"/>
        </w:rPr>
      </w:pPr>
      <w:r w:rsidRPr="00C227D6">
        <w:rPr>
          <w:sz w:val="22"/>
          <w:szCs w:val="22"/>
        </w:rPr>
        <w:t xml:space="preserve">Відповідно до Статуту Товариства рішенням Наглядової ради (протокол №1 від </w:t>
      </w:r>
      <w:r w:rsidR="00F15743">
        <w:rPr>
          <w:sz w:val="22"/>
          <w:szCs w:val="22"/>
        </w:rPr>
        <w:t>1</w:t>
      </w:r>
      <w:r w:rsidR="00F824DF">
        <w:rPr>
          <w:sz w:val="22"/>
          <w:szCs w:val="22"/>
        </w:rPr>
        <w:t>6</w:t>
      </w:r>
      <w:r w:rsidRPr="00C227D6">
        <w:rPr>
          <w:sz w:val="22"/>
          <w:szCs w:val="22"/>
        </w:rPr>
        <w:t>.03.202</w:t>
      </w:r>
      <w:r w:rsidR="00F824DF">
        <w:rPr>
          <w:sz w:val="22"/>
          <w:szCs w:val="22"/>
        </w:rPr>
        <w:t>6</w:t>
      </w:r>
      <w:r w:rsidRPr="00C227D6">
        <w:rPr>
          <w:sz w:val="22"/>
          <w:szCs w:val="22"/>
        </w:rPr>
        <w:t xml:space="preserve">р.) обрано головою зборів </w:t>
      </w:r>
      <w:r w:rsidRPr="00C227D6">
        <w:rPr>
          <w:bCs/>
          <w:iCs/>
          <w:sz w:val="22"/>
          <w:szCs w:val="22"/>
        </w:rPr>
        <w:t>Ромашука Миколу Яковича, а секретарем Загальних зборів – Згобу Миколу Васильовича.</w:t>
      </w:r>
    </w:p>
    <w:p w:rsidR="00AE1AB6" w:rsidRPr="00C227D6" w:rsidRDefault="00AE1AB6" w:rsidP="00F824DF">
      <w:pPr>
        <w:jc w:val="both"/>
        <w:rPr>
          <w:sz w:val="22"/>
          <w:szCs w:val="22"/>
        </w:rPr>
      </w:pPr>
      <w:r w:rsidRPr="00C227D6">
        <w:rPr>
          <w:sz w:val="22"/>
          <w:szCs w:val="22"/>
        </w:rPr>
        <w:t>Рішенням Наглядової ради визначено осіб, відповідальних за взаємодію із Центральним депозитарієм та депозитарними установами, а саме директора Товариства Юсенка Сергія Павловича та Шубіну Олену Вікторівну.</w:t>
      </w:r>
    </w:p>
    <w:p w:rsidR="00AE1AB6" w:rsidRPr="00C227D6" w:rsidRDefault="00AE1AB6" w:rsidP="00F824DF">
      <w:pPr>
        <w:jc w:val="both"/>
        <w:rPr>
          <w:sz w:val="22"/>
          <w:szCs w:val="22"/>
        </w:rPr>
      </w:pPr>
      <w:r w:rsidRPr="00C227D6">
        <w:rPr>
          <w:sz w:val="22"/>
          <w:szCs w:val="22"/>
        </w:rPr>
        <w:t xml:space="preserve">Загальна кількість осіб, включених до реєстру власників іменних цінних паперів АТ «Березнівський Райагрохім», складеного Національним Депозитарієм України станом на 24 годину </w:t>
      </w:r>
      <w:r w:rsidR="00F824DF">
        <w:rPr>
          <w:sz w:val="22"/>
          <w:szCs w:val="22"/>
        </w:rPr>
        <w:t>21</w:t>
      </w:r>
      <w:r w:rsidRPr="00C227D6">
        <w:rPr>
          <w:sz w:val="22"/>
          <w:szCs w:val="22"/>
        </w:rPr>
        <w:t>.0</w:t>
      </w:r>
      <w:r w:rsidR="00C227D6" w:rsidRPr="00C227D6">
        <w:rPr>
          <w:sz w:val="22"/>
          <w:szCs w:val="22"/>
        </w:rPr>
        <w:t>4</w:t>
      </w:r>
      <w:r w:rsidRPr="00C227D6">
        <w:rPr>
          <w:sz w:val="22"/>
          <w:szCs w:val="22"/>
        </w:rPr>
        <w:t>.202</w:t>
      </w:r>
      <w:r w:rsidR="00F824DF">
        <w:rPr>
          <w:sz w:val="22"/>
          <w:szCs w:val="22"/>
        </w:rPr>
        <w:t>6</w:t>
      </w:r>
      <w:r w:rsidRPr="00C227D6">
        <w:rPr>
          <w:sz w:val="22"/>
          <w:szCs w:val="22"/>
        </w:rPr>
        <w:t xml:space="preserve"> року, які мають право на участь у Загальних Зборах становить </w:t>
      </w:r>
      <w:r w:rsidRPr="00B93A75">
        <w:rPr>
          <w:sz w:val="22"/>
          <w:szCs w:val="22"/>
        </w:rPr>
        <w:t>6</w:t>
      </w:r>
      <w:r w:rsidR="00F15743" w:rsidRPr="00B93A75">
        <w:rPr>
          <w:sz w:val="22"/>
          <w:szCs w:val="22"/>
        </w:rPr>
        <w:t>39</w:t>
      </w:r>
      <w:r w:rsidRPr="00B93A75">
        <w:rPr>
          <w:sz w:val="22"/>
          <w:szCs w:val="22"/>
        </w:rPr>
        <w:t xml:space="preserve"> (шістсот </w:t>
      </w:r>
      <w:r w:rsidR="00F15743" w:rsidRPr="00B93A75">
        <w:rPr>
          <w:sz w:val="22"/>
          <w:szCs w:val="22"/>
        </w:rPr>
        <w:t>тридцять дев</w:t>
      </w:r>
      <w:r w:rsidR="00F15743" w:rsidRPr="00B93A75">
        <w:rPr>
          <w:sz w:val="22"/>
          <w:szCs w:val="22"/>
          <w:lang w:val="ru-RU"/>
        </w:rPr>
        <w:t>’</w:t>
      </w:r>
      <w:r w:rsidR="00F15743" w:rsidRPr="00B93A75">
        <w:rPr>
          <w:sz w:val="22"/>
          <w:szCs w:val="22"/>
        </w:rPr>
        <w:t>ять</w:t>
      </w:r>
      <w:r w:rsidRPr="00B93A75">
        <w:rPr>
          <w:sz w:val="22"/>
          <w:szCs w:val="22"/>
        </w:rPr>
        <w:t>) ос</w:t>
      </w:r>
      <w:r w:rsidR="00F15743" w:rsidRPr="00B93A75">
        <w:rPr>
          <w:sz w:val="22"/>
          <w:szCs w:val="22"/>
        </w:rPr>
        <w:t>і</w:t>
      </w:r>
      <w:r w:rsidRPr="00B93A75">
        <w:rPr>
          <w:sz w:val="22"/>
          <w:szCs w:val="22"/>
        </w:rPr>
        <w:t>б.</w:t>
      </w:r>
    </w:p>
    <w:p w:rsidR="00C227D6" w:rsidRPr="00C227D6" w:rsidRDefault="00C227D6" w:rsidP="00C227D6">
      <w:pPr>
        <w:ind w:firstLine="426"/>
        <w:jc w:val="both"/>
        <w:rPr>
          <w:sz w:val="22"/>
          <w:szCs w:val="22"/>
        </w:rPr>
      </w:pPr>
      <w:r w:rsidRPr="00C227D6">
        <w:rPr>
          <w:sz w:val="22"/>
          <w:szCs w:val="22"/>
        </w:rPr>
        <w:t>На дату проведення загальних зборів акціонерів статутний капітал товариства поділений на 934 (дев</w:t>
      </w:r>
      <w:r w:rsidRPr="00C227D6">
        <w:rPr>
          <w:sz w:val="22"/>
          <w:szCs w:val="22"/>
          <w:lang w:val="ru-RU"/>
        </w:rPr>
        <w:t>’</w:t>
      </w:r>
      <w:r w:rsidRPr="00C227D6">
        <w:rPr>
          <w:sz w:val="22"/>
          <w:szCs w:val="22"/>
        </w:rPr>
        <w:t>ятсот тридцять чотири) штуки простих іменних акцій, номінальною вартістю 10 гривень 50 коп. кожна та складає 9807 (дев’ять тисяч вісімсот сім) гривень 00 копійок.</w:t>
      </w:r>
    </w:p>
    <w:p w:rsidR="00C227D6" w:rsidRPr="00C227D6" w:rsidRDefault="00C227D6" w:rsidP="00C227D6">
      <w:pPr>
        <w:ind w:firstLine="426"/>
        <w:jc w:val="both"/>
        <w:rPr>
          <w:sz w:val="22"/>
          <w:szCs w:val="22"/>
        </w:rPr>
      </w:pPr>
      <w:r w:rsidRPr="00C227D6">
        <w:rPr>
          <w:sz w:val="22"/>
          <w:szCs w:val="22"/>
        </w:rPr>
        <w:t xml:space="preserve">Загальна кількість цінних паперів Товариства згідно реєстру власників іменних цінних паперів АТ «Березнівський Райагрохім», складеного Національним Депозитарієм України станом на </w:t>
      </w:r>
      <w:r w:rsidR="00F15743">
        <w:rPr>
          <w:sz w:val="22"/>
          <w:szCs w:val="22"/>
        </w:rPr>
        <w:t>2</w:t>
      </w:r>
      <w:r w:rsidR="00F824DF">
        <w:rPr>
          <w:sz w:val="22"/>
          <w:szCs w:val="22"/>
        </w:rPr>
        <w:t>1</w:t>
      </w:r>
      <w:r w:rsidRPr="00C227D6">
        <w:rPr>
          <w:sz w:val="22"/>
          <w:szCs w:val="22"/>
        </w:rPr>
        <w:t>.04.202</w:t>
      </w:r>
      <w:r w:rsidR="00F824DF">
        <w:rPr>
          <w:sz w:val="22"/>
          <w:szCs w:val="22"/>
        </w:rPr>
        <w:t>6</w:t>
      </w:r>
      <w:r w:rsidRPr="00C227D6">
        <w:rPr>
          <w:sz w:val="22"/>
          <w:szCs w:val="22"/>
        </w:rPr>
        <w:t xml:space="preserve"> року, складає 934 (дев’ятсот тридцять чотири) штуки простих іменних акцій.</w:t>
      </w:r>
    </w:p>
    <w:p w:rsidR="00C227D6" w:rsidRPr="00C227D6" w:rsidRDefault="00C227D6" w:rsidP="00C227D6">
      <w:pPr>
        <w:jc w:val="both"/>
        <w:rPr>
          <w:sz w:val="22"/>
          <w:szCs w:val="22"/>
        </w:rPr>
      </w:pPr>
      <w:r w:rsidRPr="00C227D6">
        <w:rPr>
          <w:sz w:val="22"/>
          <w:szCs w:val="22"/>
        </w:rPr>
        <w:t xml:space="preserve">Кількість голосуючих акцій Товариства згідно реєстру, складеного Національним Депозитарієм України станом на </w:t>
      </w:r>
      <w:r w:rsidR="00F824DF">
        <w:rPr>
          <w:sz w:val="22"/>
          <w:szCs w:val="22"/>
        </w:rPr>
        <w:t>21</w:t>
      </w:r>
      <w:r w:rsidRPr="00C227D6">
        <w:rPr>
          <w:sz w:val="22"/>
          <w:szCs w:val="22"/>
        </w:rPr>
        <w:t>.04.202</w:t>
      </w:r>
      <w:r w:rsidR="00F824DF">
        <w:rPr>
          <w:sz w:val="22"/>
          <w:szCs w:val="22"/>
        </w:rPr>
        <w:t>6</w:t>
      </w:r>
      <w:r w:rsidRPr="00C227D6">
        <w:rPr>
          <w:sz w:val="22"/>
          <w:szCs w:val="22"/>
        </w:rPr>
        <w:t xml:space="preserve"> року складає 2</w:t>
      </w:r>
      <w:r w:rsidRPr="00C227D6">
        <w:rPr>
          <w:sz w:val="22"/>
          <w:szCs w:val="22"/>
          <w:lang w:val="ru-RU"/>
        </w:rPr>
        <w:t>60</w:t>
      </w:r>
      <w:r w:rsidRPr="00C227D6">
        <w:rPr>
          <w:sz w:val="22"/>
          <w:szCs w:val="22"/>
        </w:rPr>
        <w:t xml:space="preserve"> </w:t>
      </w:r>
      <w:r w:rsidRPr="00C227D6">
        <w:rPr>
          <w:sz w:val="22"/>
          <w:szCs w:val="22"/>
          <w:lang w:val="ru-RU"/>
        </w:rPr>
        <w:t>(</w:t>
      </w:r>
      <w:r w:rsidRPr="00C227D6">
        <w:rPr>
          <w:sz w:val="22"/>
          <w:szCs w:val="22"/>
        </w:rPr>
        <w:t>двісті шістдесят) штук.</w:t>
      </w:r>
    </w:p>
    <w:p w:rsidR="00AE1AB6" w:rsidRPr="00C227D6" w:rsidRDefault="00AE1AB6" w:rsidP="00AE1AB6">
      <w:pPr>
        <w:jc w:val="both"/>
        <w:rPr>
          <w:sz w:val="22"/>
          <w:szCs w:val="22"/>
        </w:rPr>
      </w:pPr>
    </w:p>
    <w:p w:rsidR="00AE1AB6" w:rsidRPr="00C227D6" w:rsidRDefault="00AE1AB6" w:rsidP="00AE1AB6">
      <w:pPr>
        <w:jc w:val="both"/>
        <w:rPr>
          <w:sz w:val="22"/>
          <w:szCs w:val="22"/>
        </w:rPr>
      </w:pPr>
      <w:r w:rsidRPr="00C227D6">
        <w:rPr>
          <w:sz w:val="22"/>
          <w:szCs w:val="22"/>
        </w:rPr>
        <w:t xml:space="preserve">Під час реєстрації встановлено, що для участі у Загальних зборах зареєструвались акціонери (представники), яким належить </w:t>
      </w:r>
      <w:r w:rsidR="00C227D6" w:rsidRPr="00C227D6">
        <w:rPr>
          <w:sz w:val="22"/>
          <w:szCs w:val="22"/>
        </w:rPr>
        <w:t>2</w:t>
      </w:r>
      <w:r w:rsidR="006F674D">
        <w:rPr>
          <w:sz w:val="22"/>
          <w:szCs w:val="22"/>
          <w:lang w:val="en-US"/>
        </w:rPr>
        <w:t>48</w:t>
      </w:r>
      <w:r w:rsidRPr="00C227D6">
        <w:rPr>
          <w:sz w:val="22"/>
          <w:szCs w:val="22"/>
        </w:rPr>
        <w:t xml:space="preserve"> (</w:t>
      </w:r>
      <w:r w:rsidR="00C227D6" w:rsidRPr="00C227D6">
        <w:rPr>
          <w:sz w:val="22"/>
          <w:szCs w:val="22"/>
        </w:rPr>
        <w:t xml:space="preserve">двісті </w:t>
      </w:r>
      <w:r w:rsidR="006F674D">
        <w:rPr>
          <w:sz w:val="22"/>
          <w:szCs w:val="22"/>
          <w:lang w:val="en-US"/>
        </w:rPr>
        <w:t>сорок вісім</w:t>
      </w:r>
      <w:r w:rsidRPr="00C227D6">
        <w:rPr>
          <w:sz w:val="22"/>
          <w:szCs w:val="22"/>
        </w:rPr>
        <w:t xml:space="preserve">) штук голосуючих акцій Товариства, що складає </w:t>
      </w:r>
      <w:r w:rsidR="006F674D">
        <w:rPr>
          <w:sz w:val="22"/>
          <w:szCs w:val="22"/>
        </w:rPr>
        <w:t>95,38</w:t>
      </w:r>
      <w:r w:rsidRPr="00C227D6">
        <w:rPr>
          <w:sz w:val="22"/>
          <w:szCs w:val="22"/>
        </w:rPr>
        <w:t>% від голосуючої кількості голосів Товариства.</w:t>
      </w:r>
    </w:p>
    <w:p w:rsidR="00AE1AB6" w:rsidRPr="00C227D6" w:rsidRDefault="00AE1AB6" w:rsidP="00AE1AB6">
      <w:pPr>
        <w:jc w:val="both"/>
        <w:rPr>
          <w:sz w:val="22"/>
          <w:szCs w:val="22"/>
        </w:rPr>
      </w:pPr>
      <w:r w:rsidRPr="00C227D6">
        <w:rPr>
          <w:sz w:val="22"/>
          <w:szCs w:val="22"/>
        </w:rPr>
        <w:t>Письмових скарг та заяв до реєстраційної комісії не надходило.</w:t>
      </w:r>
    </w:p>
    <w:p w:rsidR="00AE1AB6" w:rsidRPr="00C227D6" w:rsidRDefault="00AE1AB6" w:rsidP="00F824DF">
      <w:pPr>
        <w:jc w:val="both"/>
        <w:rPr>
          <w:sz w:val="22"/>
          <w:szCs w:val="22"/>
        </w:rPr>
      </w:pPr>
      <w:r w:rsidRPr="00C227D6">
        <w:rPr>
          <w:sz w:val="22"/>
          <w:szCs w:val="22"/>
        </w:rPr>
        <w:t>У відповідності до вимог статті 41 Закону України «Про акціонерні товариства» кворум для проведення Зборів наявний. Збори є правомочними.</w:t>
      </w:r>
    </w:p>
    <w:p w:rsidR="00EF4569" w:rsidRPr="00C227D6" w:rsidRDefault="00EF4569" w:rsidP="00C51A10">
      <w:pPr>
        <w:jc w:val="both"/>
        <w:rPr>
          <w:sz w:val="22"/>
          <w:szCs w:val="22"/>
        </w:rPr>
      </w:pPr>
    </w:p>
    <w:p w:rsidR="00E12EC8" w:rsidRPr="00C227D6" w:rsidRDefault="00081E5A" w:rsidP="00081E5A">
      <w:pPr>
        <w:jc w:val="center"/>
        <w:rPr>
          <w:sz w:val="22"/>
          <w:szCs w:val="22"/>
        </w:rPr>
      </w:pPr>
      <w:r w:rsidRPr="00C227D6">
        <w:rPr>
          <w:sz w:val="22"/>
          <w:szCs w:val="22"/>
        </w:rPr>
        <w:t>П</w:t>
      </w:r>
      <w:r w:rsidR="0060303B" w:rsidRPr="00C227D6">
        <w:rPr>
          <w:sz w:val="22"/>
          <w:szCs w:val="22"/>
        </w:rPr>
        <w:t>орядок денний:</w:t>
      </w:r>
    </w:p>
    <w:p w:rsidR="00081E5A" w:rsidRPr="00C227D6" w:rsidRDefault="00081E5A" w:rsidP="0060303B">
      <w:pPr>
        <w:jc w:val="both"/>
        <w:rPr>
          <w:sz w:val="22"/>
          <w:szCs w:val="22"/>
        </w:rPr>
      </w:pPr>
    </w:p>
    <w:p w:rsidR="00F824DF" w:rsidRPr="006C320F" w:rsidRDefault="00F824DF" w:rsidP="00F824DF">
      <w:pPr>
        <w:tabs>
          <w:tab w:val="left" w:pos="-284"/>
        </w:tabs>
        <w:ind w:left="-284"/>
        <w:jc w:val="both"/>
        <w:rPr>
          <w:sz w:val="22"/>
          <w:szCs w:val="22"/>
        </w:rPr>
      </w:pPr>
      <w:r>
        <w:rPr>
          <w:sz w:val="22"/>
          <w:szCs w:val="22"/>
        </w:rPr>
        <w:t xml:space="preserve">1. </w:t>
      </w:r>
      <w:r w:rsidRPr="006C320F">
        <w:rPr>
          <w:sz w:val="22"/>
          <w:szCs w:val="22"/>
        </w:rPr>
        <w:t>Про обрання лічильної комісії Загальних зборів акціонерів Товариства.</w:t>
      </w:r>
    </w:p>
    <w:p w:rsidR="00F824DF" w:rsidRPr="006C320F" w:rsidRDefault="00F824DF" w:rsidP="00F824DF">
      <w:pPr>
        <w:tabs>
          <w:tab w:val="left" w:pos="-284"/>
        </w:tabs>
        <w:ind w:left="-284"/>
        <w:jc w:val="both"/>
        <w:rPr>
          <w:sz w:val="22"/>
          <w:szCs w:val="22"/>
        </w:rPr>
      </w:pPr>
      <w:r w:rsidRPr="006C320F">
        <w:rPr>
          <w:sz w:val="22"/>
          <w:szCs w:val="22"/>
        </w:rPr>
        <w:t xml:space="preserve">2. Про затвердження порядку (регламенту) проведення Загальних зборів. </w:t>
      </w:r>
    </w:p>
    <w:p w:rsidR="00F824DF" w:rsidRPr="006C320F" w:rsidRDefault="00F824DF" w:rsidP="00F824DF">
      <w:pPr>
        <w:tabs>
          <w:tab w:val="left" w:pos="-284"/>
        </w:tabs>
        <w:ind w:left="-284"/>
        <w:jc w:val="both"/>
        <w:rPr>
          <w:sz w:val="22"/>
          <w:szCs w:val="22"/>
        </w:rPr>
      </w:pPr>
      <w:r w:rsidRPr="006C320F">
        <w:rPr>
          <w:sz w:val="22"/>
          <w:szCs w:val="22"/>
        </w:rPr>
        <w:t xml:space="preserve">3. Звіт Виконавчого органу про підсумки фінансово-господарської діяльності Товариства за 2025 рік та прийняття рішення за наслідками розгляду звіту. </w:t>
      </w:r>
    </w:p>
    <w:p w:rsidR="00F824DF" w:rsidRPr="006C320F" w:rsidRDefault="00F824DF" w:rsidP="00F824DF">
      <w:pPr>
        <w:tabs>
          <w:tab w:val="left" w:pos="-284"/>
        </w:tabs>
        <w:ind w:left="-284"/>
        <w:jc w:val="both"/>
        <w:rPr>
          <w:sz w:val="22"/>
          <w:szCs w:val="22"/>
        </w:rPr>
      </w:pPr>
      <w:r w:rsidRPr="006C320F">
        <w:rPr>
          <w:sz w:val="22"/>
          <w:szCs w:val="22"/>
        </w:rPr>
        <w:t>4. Звіт про роботу Наглядової ради Товариства за 2025 рік та прийняття рішення за наслідками розгляду звіту.</w:t>
      </w:r>
    </w:p>
    <w:p w:rsidR="00F824DF" w:rsidRPr="006C320F" w:rsidRDefault="00F824DF" w:rsidP="00F824DF">
      <w:pPr>
        <w:tabs>
          <w:tab w:val="left" w:pos="-284"/>
        </w:tabs>
        <w:ind w:left="-284"/>
        <w:jc w:val="both"/>
        <w:rPr>
          <w:sz w:val="22"/>
          <w:szCs w:val="22"/>
        </w:rPr>
      </w:pPr>
      <w:r w:rsidRPr="006C320F">
        <w:rPr>
          <w:sz w:val="22"/>
          <w:szCs w:val="22"/>
        </w:rPr>
        <w:lastRenderedPageBreak/>
        <w:t>5. З</w:t>
      </w:r>
      <w:r w:rsidRPr="006C320F">
        <w:rPr>
          <w:sz w:val="22"/>
          <w:szCs w:val="22"/>
          <w:shd w:val="clear" w:color="auto" w:fill="FFFFFF"/>
        </w:rPr>
        <w:t>атвердження результатів фінансово-господарської діяльності</w:t>
      </w:r>
      <w:r w:rsidRPr="006C320F">
        <w:rPr>
          <w:sz w:val="22"/>
          <w:szCs w:val="22"/>
        </w:rPr>
        <w:t xml:space="preserve"> Товариства за 2025 рік. </w:t>
      </w:r>
    </w:p>
    <w:p w:rsidR="00F824DF" w:rsidRPr="006C320F" w:rsidRDefault="00F824DF" w:rsidP="00F824DF">
      <w:pPr>
        <w:tabs>
          <w:tab w:val="left" w:pos="-284"/>
        </w:tabs>
        <w:ind w:left="-284"/>
        <w:jc w:val="both"/>
        <w:rPr>
          <w:sz w:val="22"/>
          <w:szCs w:val="22"/>
        </w:rPr>
      </w:pPr>
      <w:r w:rsidRPr="006C320F">
        <w:rPr>
          <w:sz w:val="22"/>
          <w:szCs w:val="22"/>
        </w:rPr>
        <w:t xml:space="preserve">6. Затвердження порядку розподілу прибутку (покриття збитків) Товариства за підсумками діяльності Товариства у 2025 році. </w:t>
      </w:r>
    </w:p>
    <w:p w:rsidR="00F824DF" w:rsidRPr="006C320F" w:rsidRDefault="00F824DF" w:rsidP="00F824DF">
      <w:pPr>
        <w:suppressLineNumbers/>
        <w:tabs>
          <w:tab w:val="left" w:pos="-284"/>
          <w:tab w:val="left" w:pos="360"/>
          <w:tab w:val="left" w:pos="851"/>
          <w:tab w:val="left" w:pos="1980"/>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rPr>
      </w:pPr>
      <w:r w:rsidRPr="006C320F">
        <w:rPr>
          <w:sz w:val="22"/>
          <w:szCs w:val="22"/>
        </w:rPr>
        <w:t>7. Припинення повноважень Наглядової ради.</w:t>
      </w:r>
    </w:p>
    <w:p w:rsidR="00F824DF" w:rsidRPr="006C320F" w:rsidRDefault="00F824DF" w:rsidP="00F824DF">
      <w:pPr>
        <w:suppressLineNumbers/>
        <w:tabs>
          <w:tab w:val="left" w:pos="-284"/>
          <w:tab w:val="left" w:pos="360"/>
          <w:tab w:val="left" w:pos="851"/>
          <w:tab w:val="left" w:pos="1980"/>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rPr>
      </w:pPr>
      <w:r w:rsidRPr="006C320F">
        <w:rPr>
          <w:sz w:val="22"/>
          <w:szCs w:val="22"/>
        </w:rPr>
        <w:t>8. Обрання Наглядової ради товариства.</w:t>
      </w:r>
    </w:p>
    <w:p w:rsidR="00F824DF" w:rsidRPr="006C320F" w:rsidRDefault="00F824DF" w:rsidP="00F824DF">
      <w:pPr>
        <w:suppressLineNumbers/>
        <w:tabs>
          <w:tab w:val="left" w:pos="-284"/>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cstheme="minorHAnsi"/>
          <w:sz w:val="22"/>
          <w:szCs w:val="22"/>
        </w:rPr>
      </w:pPr>
      <w:r w:rsidRPr="006C320F">
        <w:rPr>
          <w:rFonts w:cstheme="minorHAnsi"/>
          <w:sz w:val="22"/>
          <w:szCs w:val="22"/>
        </w:rPr>
        <w:t xml:space="preserve">9.Затвердження умов цивільно-правових договорів, що укладатимуться з членами Наглядової ради, та обрання особи, яка уповноважена підписувати цивільно-правові договори, що укладатимуться з членами Наглядової ради. </w:t>
      </w:r>
    </w:p>
    <w:p w:rsidR="00F5141A" w:rsidRPr="00F824DF" w:rsidRDefault="00F5141A" w:rsidP="00F15743">
      <w:pPr>
        <w:jc w:val="both"/>
        <w:rPr>
          <w:sz w:val="22"/>
          <w:szCs w:val="22"/>
        </w:rPr>
      </w:pPr>
    </w:p>
    <w:p w:rsidR="00D43809" w:rsidRPr="00C227D6" w:rsidRDefault="00D43809" w:rsidP="004466DE">
      <w:pPr>
        <w:contextualSpacing/>
        <w:jc w:val="both"/>
        <w:rPr>
          <w:sz w:val="22"/>
          <w:szCs w:val="22"/>
        </w:rPr>
      </w:pPr>
      <w:r w:rsidRPr="00C227D6">
        <w:rPr>
          <w:b/>
          <w:sz w:val="22"/>
          <w:szCs w:val="22"/>
        </w:rPr>
        <w:t xml:space="preserve">Питання №1 порядку денного </w:t>
      </w:r>
      <w:r w:rsidRPr="00C227D6">
        <w:rPr>
          <w:sz w:val="22"/>
          <w:szCs w:val="22"/>
        </w:rPr>
        <w:t>(Про обрання лічильної комі</w:t>
      </w:r>
      <w:r w:rsidR="002A6B60" w:rsidRPr="00C227D6">
        <w:rPr>
          <w:sz w:val="22"/>
          <w:szCs w:val="22"/>
        </w:rPr>
        <w:t>сії Загальних зборів Товариства</w:t>
      </w:r>
      <w:r w:rsidRPr="00C227D6">
        <w:rPr>
          <w:sz w:val="22"/>
          <w:szCs w:val="22"/>
        </w:rPr>
        <w:t>)</w:t>
      </w:r>
      <w:r w:rsidR="002A6B60" w:rsidRPr="00C227D6">
        <w:rPr>
          <w:sz w:val="22"/>
          <w:szCs w:val="22"/>
        </w:rPr>
        <w:t>.</w:t>
      </w:r>
    </w:p>
    <w:p w:rsidR="0025246A" w:rsidRPr="00C227D6" w:rsidRDefault="0025246A" w:rsidP="00F824DF">
      <w:pPr>
        <w:jc w:val="both"/>
        <w:rPr>
          <w:b/>
          <w:sz w:val="22"/>
          <w:szCs w:val="22"/>
        </w:rPr>
      </w:pPr>
      <w:r w:rsidRPr="00C227D6">
        <w:rPr>
          <w:b/>
          <w:sz w:val="22"/>
          <w:szCs w:val="22"/>
        </w:rPr>
        <w:t>Голосували:</w:t>
      </w:r>
    </w:p>
    <w:p w:rsidR="00B908FF" w:rsidRPr="00C227D6" w:rsidRDefault="00B908FF" w:rsidP="00B908FF">
      <w:pPr>
        <w:pStyle w:val="a3"/>
        <w:spacing w:before="0" w:beforeAutospacing="0" w:after="0"/>
        <w:ind w:left="567"/>
        <w:rPr>
          <w:sz w:val="22"/>
          <w:szCs w:val="22"/>
        </w:rPr>
      </w:pPr>
      <w:r w:rsidRPr="00C227D6">
        <w:rPr>
          <w:sz w:val="22"/>
          <w:szCs w:val="22"/>
        </w:rPr>
        <w:t xml:space="preserve">Голосування проводилось  використанням бюлетеню №1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081E5A" w:rsidRPr="00C227D6" w:rsidTr="002B4260">
        <w:trPr>
          <w:trHeight w:val="251"/>
        </w:trPr>
        <w:tc>
          <w:tcPr>
            <w:tcW w:w="3119" w:type="dxa"/>
          </w:tcPr>
          <w:p w:rsidR="00081E5A" w:rsidRPr="00C227D6" w:rsidRDefault="00081E5A" w:rsidP="002B4260">
            <w:pPr>
              <w:jc w:val="both"/>
              <w:rPr>
                <w:sz w:val="22"/>
                <w:szCs w:val="22"/>
              </w:rPr>
            </w:pPr>
            <w:r w:rsidRPr="00C227D6">
              <w:rPr>
                <w:sz w:val="22"/>
                <w:szCs w:val="22"/>
              </w:rPr>
              <w:t>За</w:t>
            </w:r>
          </w:p>
        </w:tc>
        <w:tc>
          <w:tcPr>
            <w:tcW w:w="2126" w:type="dxa"/>
          </w:tcPr>
          <w:p w:rsidR="00081E5A" w:rsidRPr="00C227D6" w:rsidRDefault="006F674D" w:rsidP="005C597D">
            <w:pPr>
              <w:ind w:left="567"/>
              <w:jc w:val="both"/>
              <w:rPr>
                <w:sz w:val="22"/>
                <w:szCs w:val="22"/>
              </w:rPr>
            </w:pPr>
            <w:r>
              <w:rPr>
                <w:sz w:val="22"/>
                <w:szCs w:val="22"/>
              </w:rPr>
              <w:t>248</w:t>
            </w:r>
            <w:r w:rsidR="00A24A9C" w:rsidRPr="00C227D6">
              <w:rPr>
                <w:sz w:val="22"/>
                <w:szCs w:val="22"/>
              </w:rPr>
              <w:t xml:space="preserve"> </w:t>
            </w:r>
            <w:r w:rsidR="00081E5A" w:rsidRPr="00C227D6">
              <w:rPr>
                <w:sz w:val="22"/>
                <w:szCs w:val="22"/>
              </w:rPr>
              <w:t>голос</w:t>
            </w:r>
            <w:r w:rsidR="005C597D" w:rsidRPr="00C227D6">
              <w:rPr>
                <w:sz w:val="22"/>
                <w:szCs w:val="22"/>
              </w:rPr>
              <w:t>ів</w:t>
            </w:r>
          </w:p>
        </w:tc>
        <w:tc>
          <w:tcPr>
            <w:tcW w:w="4643" w:type="dxa"/>
          </w:tcPr>
          <w:p w:rsidR="00081E5A" w:rsidRPr="00C227D6" w:rsidRDefault="00081E5A" w:rsidP="002B4260">
            <w:pPr>
              <w:jc w:val="both"/>
              <w:rPr>
                <w:sz w:val="22"/>
                <w:szCs w:val="22"/>
              </w:rPr>
            </w:pPr>
            <w:r w:rsidRPr="00C227D6">
              <w:rPr>
                <w:sz w:val="22"/>
                <w:szCs w:val="22"/>
              </w:rPr>
              <w:t>100% голосуючих акцій акціонерів, які зареєструвалися на загальних зборах</w:t>
            </w:r>
          </w:p>
        </w:tc>
      </w:tr>
      <w:tr w:rsidR="00081E5A" w:rsidRPr="00C227D6" w:rsidTr="002B4260">
        <w:trPr>
          <w:trHeight w:val="251"/>
        </w:trPr>
        <w:tc>
          <w:tcPr>
            <w:tcW w:w="3119" w:type="dxa"/>
          </w:tcPr>
          <w:p w:rsidR="00081E5A" w:rsidRPr="00C227D6" w:rsidRDefault="00081E5A" w:rsidP="002B4260">
            <w:pPr>
              <w:jc w:val="both"/>
              <w:rPr>
                <w:sz w:val="22"/>
                <w:szCs w:val="22"/>
              </w:rPr>
            </w:pPr>
            <w:r w:rsidRPr="00C227D6">
              <w:rPr>
                <w:sz w:val="22"/>
                <w:szCs w:val="22"/>
              </w:rPr>
              <w:t>Проти</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2B4260">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2B4260">
        <w:trPr>
          <w:trHeight w:val="251"/>
        </w:trPr>
        <w:tc>
          <w:tcPr>
            <w:tcW w:w="3119" w:type="dxa"/>
          </w:tcPr>
          <w:p w:rsidR="00081E5A" w:rsidRPr="00C227D6" w:rsidRDefault="00081E5A" w:rsidP="002B4260">
            <w:pPr>
              <w:jc w:val="both"/>
              <w:rPr>
                <w:sz w:val="22"/>
                <w:szCs w:val="22"/>
              </w:rPr>
            </w:pPr>
            <w:r w:rsidRPr="00C227D6">
              <w:rPr>
                <w:sz w:val="22"/>
                <w:szCs w:val="22"/>
              </w:rPr>
              <w:t>Утримались</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2B4260">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2B4260">
        <w:trPr>
          <w:trHeight w:val="514"/>
        </w:trPr>
        <w:tc>
          <w:tcPr>
            <w:tcW w:w="3119" w:type="dxa"/>
          </w:tcPr>
          <w:p w:rsidR="00081E5A" w:rsidRPr="00C227D6" w:rsidRDefault="00081E5A" w:rsidP="002B4260">
            <w:pPr>
              <w:jc w:val="both"/>
              <w:rPr>
                <w:sz w:val="22"/>
                <w:szCs w:val="22"/>
              </w:rPr>
            </w:pPr>
            <w:r w:rsidRPr="00C227D6">
              <w:rPr>
                <w:sz w:val="22"/>
                <w:szCs w:val="22"/>
                <w:shd w:val="clear" w:color="auto" w:fill="FFFFFF"/>
              </w:rPr>
              <w:t>Кількість голосів акціонерів</w:t>
            </w:r>
            <w:r w:rsidRPr="00C227D6">
              <w:rPr>
                <w:color w:val="000000"/>
                <w:sz w:val="22"/>
                <w:szCs w:val="22"/>
                <w:shd w:val="clear" w:color="auto" w:fill="FFFFFF"/>
              </w:rPr>
              <w:t>, які не брали участь у голосуванні</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2B4260">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2B4260">
        <w:trPr>
          <w:trHeight w:val="514"/>
        </w:trPr>
        <w:tc>
          <w:tcPr>
            <w:tcW w:w="3119" w:type="dxa"/>
          </w:tcPr>
          <w:p w:rsidR="00081E5A" w:rsidRPr="00C227D6" w:rsidRDefault="00081E5A" w:rsidP="002B4260">
            <w:pPr>
              <w:jc w:val="both"/>
              <w:rPr>
                <w:sz w:val="22"/>
                <w:szCs w:val="22"/>
              </w:rPr>
            </w:pPr>
            <w:r w:rsidRPr="00C227D6">
              <w:rPr>
                <w:color w:val="000000"/>
                <w:sz w:val="22"/>
                <w:szCs w:val="22"/>
                <w:shd w:val="clear" w:color="auto" w:fill="FFFFFF"/>
              </w:rPr>
              <w:t>Кількість голосів акці</w:t>
            </w:r>
            <w:r w:rsidR="007A4EB9" w:rsidRPr="00C227D6">
              <w:rPr>
                <w:color w:val="000000"/>
                <w:sz w:val="22"/>
                <w:szCs w:val="22"/>
                <w:shd w:val="clear" w:color="auto" w:fill="FFFFFF"/>
              </w:rPr>
              <w:t>о</w:t>
            </w:r>
            <w:r w:rsidRPr="00C227D6">
              <w:rPr>
                <w:color w:val="000000"/>
                <w:sz w:val="22"/>
                <w:szCs w:val="22"/>
                <w:shd w:val="clear" w:color="auto" w:fill="FFFFFF"/>
              </w:rPr>
              <w:t>нерів за бюлетенями, визнаними недійсними</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2B4260">
            <w:pPr>
              <w:jc w:val="both"/>
              <w:rPr>
                <w:sz w:val="22"/>
                <w:szCs w:val="22"/>
              </w:rPr>
            </w:pPr>
            <w:r w:rsidRPr="00C227D6">
              <w:rPr>
                <w:sz w:val="22"/>
                <w:szCs w:val="22"/>
              </w:rPr>
              <w:t>0% голосуючих акцій акціонерів, які зареєструвалися на загальних зборах</w:t>
            </w:r>
          </w:p>
        </w:tc>
      </w:tr>
    </w:tbl>
    <w:p w:rsidR="0025246A" w:rsidRPr="00C227D6" w:rsidRDefault="0025246A" w:rsidP="004466DE">
      <w:pPr>
        <w:ind w:left="567"/>
        <w:jc w:val="both"/>
        <w:rPr>
          <w:sz w:val="22"/>
          <w:szCs w:val="22"/>
        </w:rPr>
      </w:pPr>
      <w:r w:rsidRPr="00C227D6">
        <w:rPr>
          <w:sz w:val="22"/>
          <w:szCs w:val="22"/>
        </w:rPr>
        <w:t>Рішення прийнято.</w:t>
      </w:r>
    </w:p>
    <w:p w:rsidR="00A02097" w:rsidRPr="00C227D6" w:rsidRDefault="00156802" w:rsidP="004466DE">
      <w:pPr>
        <w:ind w:left="567"/>
        <w:rPr>
          <w:b/>
          <w:sz w:val="22"/>
          <w:szCs w:val="22"/>
        </w:rPr>
      </w:pPr>
      <w:r w:rsidRPr="00C227D6">
        <w:rPr>
          <w:b/>
          <w:sz w:val="22"/>
          <w:szCs w:val="22"/>
        </w:rPr>
        <w:t xml:space="preserve">Вирішили: </w:t>
      </w:r>
    </w:p>
    <w:p w:rsidR="00C227D6" w:rsidRPr="00C227D6" w:rsidRDefault="00C227D6" w:rsidP="00C227D6">
      <w:pPr>
        <w:jc w:val="both"/>
        <w:rPr>
          <w:b/>
          <w:bCs/>
          <w:iCs/>
          <w:sz w:val="22"/>
          <w:szCs w:val="22"/>
        </w:rPr>
      </w:pPr>
      <w:r w:rsidRPr="00C227D6">
        <w:rPr>
          <w:b/>
          <w:bCs/>
          <w:sz w:val="22"/>
          <w:szCs w:val="22"/>
        </w:rPr>
        <w:t>Обрати лічильну комісію у наступному складі: Плескач Володимир Трохимович,</w:t>
      </w:r>
    </w:p>
    <w:p w:rsidR="00C227D6" w:rsidRPr="00C227D6" w:rsidRDefault="00C227D6" w:rsidP="00C227D6">
      <w:pPr>
        <w:tabs>
          <w:tab w:val="left" w:pos="0"/>
        </w:tabs>
        <w:jc w:val="both"/>
        <w:rPr>
          <w:b/>
          <w:bCs/>
          <w:sz w:val="22"/>
          <w:szCs w:val="22"/>
        </w:rPr>
      </w:pPr>
      <w:r w:rsidRPr="00C227D6">
        <w:rPr>
          <w:b/>
          <w:bCs/>
          <w:sz w:val="22"/>
          <w:szCs w:val="22"/>
        </w:rPr>
        <w:t xml:space="preserve">Лазарець Віктор Дмитрович, </w:t>
      </w:r>
      <w:r w:rsidRPr="00C227D6">
        <w:rPr>
          <w:b/>
          <w:bCs/>
          <w:iCs/>
          <w:sz w:val="22"/>
          <w:szCs w:val="22"/>
        </w:rPr>
        <w:t xml:space="preserve"> </w:t>
      </w:r>
      <w:r w:rsidRPr="00C227D6">
        <w:rPr>
          <w:b/>
          <w:bCs/>
          <w:sz w:val="22"/>
          <w:szCs w:val="22"/>
        </w:rPr>
        <w:t>Боятюк Володимир Йосипович.</w:t>
      </w:r>
      <w:r w:rsidRPr="00C227D6">
        <w:rPr>
          <w:b/>
          <w:bCs/>
          <w:iCs/>
          <w:sz w:val="22"/>
          <w:szCs w:val="22"/>
        </w:rPr>
        <w:t xml:space="preserve">  </w:t>
      </w:r>
      <w:r w:rsidRPr="00C227D6">
        <w:rPr>
          <w:b/>
          <w:bCs/>
          <w:sz w:val="22"/>
          <w:szCs w:val="22"/>
        </w:rPr>
        <w:t>Припинити повноваження лічильної комісії у повному складі з моменту закриття даних чергових зборів.</w:t>
      </w:r>
    </w:p>
    <w:p w:rsidR="002B4260" w:rsidRPr="00C227D6" w:rsidRDefault="002B4260" w:rsidP="002B4260">
      <w:pPr>
        <w:jc w:val="both"/>
        <w:rPr>
          <w:b/>
          <w:sz w:val="22"/>
          <w:szCs w:val="22"/>
        </w:rPr>
      </w:pPr>
    </w:p>
    <w:p w:rsidR="00367C14" w:rsidRPr="00C227D6" w:rsidRDefault="00156802" w:rsidP="007A619E">
      <w:pPr>
        <w:jc w:val="both"/>
        <w:rPr>
          <w:sz w:val="22"/>
          <w:szCs w:val="22"/>
        </w:rPr>
      </w:pPr>
      <w:r w:rsidRPr="00C227D6">
        <w:rPr>
          <w:b/>
          <w:sz w:val="22"/>
          <w:szCs w:val="22"/>
        </w:rPr>
        <w:t xml:space="preserve">Питання №2 порядку денного </w:t>
      </w:r>
      <w:r w:rsidR="00A02097" w:rsidRPr="00C227D6">
        <w:rPr>
          <w:b/>
          <w:sz w:val="22"/>
          <w:szCs w:val="22"/>
        </w:rPr>
        <w:t>(</w:t>
      </w:r>
      <w:r w:rsidR="007A619E" w:rsidRPr="00C227D6">
        <w:rPr>
          <w:sz w:val="22"/>
          <w:szCs w:val="22"/>
        </w:rPr>
        <w:t>Про затвердження порядку (регламенту) проведення Загальних зборів</w:t>
      </w:r>
      <w:r w:rsidR="00A02097" w:rsidRPr="00C227D6">
        <w:rPr>
          <w:sz w:val="22"/>
          <w:szCs w:val="22"/>
        </w:rPr>
        <w:t>)</w:t>
      </w:r>
      <w:r w:rsidR="002A6B60" w:rsidRPr="00C227D6">
        <w:rPr>
          <w:sz w:val="22"/>
          <w:szCs w:val="22"/>
        </w:rPr>
        <w:t>.</w:t>
      </w:r>
    </w:p>
    <w:p w:rsidR="0092696B" w:rsidRPr="00C227D6" w:rsidRDefault="0092696B" w:rsidP="00F824DF">
      <w:pPr>
        <w:jc w:val="both"/>
        <w:rPr>
          <w:b/>
          <w:sz w:val="22"/>
          <w:szCs w:val="22"/>
        </w:rPr>
      </w:pPr>
      <w:r w:rsidRPr="00C227D6">
        <w:rPr>
          <w:b/>
          <w:sz w:val="22"/>
          <w:szCs w:val="22"/>
        </w:rPr>
        <w:t>Голосували:</w:t>
      </w:r>
    </w:p>
    <w:p w:rsidR="00B908FF" w:rsidRPr="00C227D6" w:rsidRDefault="00B908FF" w:rsidP="00B908FF">
      <w:pPr>
        <w:pStyle w:val="a3"/>
        <w:spacing w:before="0" w:beforeAutospacing="0" w:after="0"/>
        <w:ind w:left="567"/>
        <w:rPr>
          <w:sz w:val="22"/>
          <w:szCs w:val="22"/>
        </w:rPr>
      </w:pPr>
      <w:r w:rsidRPr="00C227D6">
        <w:rPr>
          <w:sz w:val="22"/>
          <w:szCs w:val="22"/>
        </w:rPr>
        <w:t>Голосування проводилось  використанням бюлетеню №</w:t>
      </w:r>
      <w:r w:rsidR="00B474A9" w:rsidRPr="00C227D6">
        <w:rPr>
          <w:sz w:val="22"/>
          <w:szCs w:val="22"/>
        </w:rPr>
        <w:t>2</w:t>
      </w:r>
      <w:r w:rsidRPr="00C227D6">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126"/>
        <w:gridCol w:w="4643"/>
      </w:tblGrid>
      <w:tr w:rsidR="00081E5A" w:rsidRPr="00C227D6" w:rsidTr="00AC1C26">
        <w:trPr>
          <w:trHeight w:val="251"/>
        </w:trPr>
        <w:tc>
          <w:tcPr>
            <w:tcW w:w="3119" w:type="dxa"/>
          </w:tcPr>
          <w:p w:rsidR="00081E5A" w:rsidRPr="00C227D6" w:rsidRDefault="00081E5A" w:rsidP="00AC1C26">
            <w:pPr>
              <w:jc w:val="both"/>
              <w:rPr>
                <w:sz w:val="22"/>
                <w:szCs w:val="22"/>
              </w:rPr>
            </w:pPr>
            <w:r w:rsidRPr="00C227D6">
              <w:rPr>
                <w:sz w:val="22"/>
                <w:szCs w:val="22"/>
              </w:rPr>
              <w:t>За</w:t>
            </w:r>
          </w:p>
        </w:tc>
        <w:tc>
          <w:tcPr>
            <w:tcW w:w="2126" w:type="dxa"/>
          </w:tcPr>
          <w:p w:rsidR="00081E5A" w:rsidRPr="00C227D6" w:rsidRDefault="00C227D6" w:rsidP="006F674D">
            <w:pPr>
              <w:ind w:left="567"/>
              <w:jc w:val="both"/>
              <w:rPr>
                <w:color w:val="FF0000"/>
                <w:sz w:val="22"/>
                <w:szCs w:val="22"/>
              </w:rPr>
            </w:pPr>
            <w:r>
              <w:rPr>
                <w:sz w:val="22"/>
                <w:szCs w:val="22"/>
              </w:rPr>
              <w:t>2</w:t>
            </w:r>
            <w:r w:rsidR="006F674D">
              <w:rPr>
                <w:sz w:val="22"/>
                <w:szCs w:val="22"/>
              </w:rPr>
              <w:t>48</w:t>
            </w:r>
            <w:r w:rsidR="00A24A9C" w:rsidRPr="00C227D6">
              <w:rPr>
                <w:sz w:val="22"/>
                <w:szCs w:val="22"/>
              </w:rPr>
              <w:t xml:space="preserve"> </w:t>
            </w:r>
            <w:r w:rsidR="005C597D" w:rsidRPr="00C227D6">
              <w:rPr>
                <w:sz w:val="22"/>
                <w:szCs w:val="22"/>
              </w:rPr>
              <w:t>голосів</w:t>
            </w:r>
          </w:p>
        </w:tc>
        <w:tc>
          <w:tcPr>
            <w:tcW w:w="4643" w:type="dxa"/>
          </w:tcPr>
          <w:p w:rsidR="00081E5A" w:rsidRPr="00C227D6" w:rsidRDefault="00081E5A" w:rsidP="00AC1C26">
            <w:pPr>
              <w:jc w:val="both"/>
              <w:rPr>
                <w:sz w:val="22"/>
                <w:szCs w:val="22"/>
              </w:rPr>
            </w:pPr>
            <w:r w:rsidRPr="00C227D6">
              <w:rPr>
                <w:sz w:val="22"/>
                <w:szCs w:val="22"/>
              </w:rPr>
              <w:t>100% голосуючих акцій акціонерів, які зареєструвалися на загальних зборах</w:t>
            </w:r>
          </w:p>
        </w:tc>
      </w:tr>
      <w:tr w:rsidR="00081E5A" w:rsidRPr="00C227D6" w:rsidTr="00AC1C26">
        <w:trPr>
          <w:trHeight w:val="251"/>
        </w:trPr>
        <w:tc>
          <w:tcPr>
            <w:tcW w:w="3119" w:type="dxa"/>
          </w:tcPr>
          <w:p w:rsidR="00081E5A" w:rsidRPr="00C227D6" w:rsidRDefault="00081E5A" w:rsidP="00AC1C26">
            <w:pPr>
              <w:jc w:val="both"/>
              <w:rPr>
                <w:sz w:val="22"/>
                <w:szCs w:val="22"/>
              </w:rPr>
            </w:pPr>
            <w:r w:rsidRPr="00C227D6">
              <w:rPr>
                <w:sz w:val="22"/>
                <w:szCs w:val="22"/>
              </w:rPr>
              <w:t>Проти</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1A1FBB">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AC1C26">
        <w:trPr>
          <w:trHeight w:val="251"/>
        </w:trPr>
        <w:tc>
          <w:tcPr>
            <w:tcW w:w="3119" w:type="dxa"/>
          </w:tcPr>
          <w:p w:rsidR="00081E5A" w:rsidRPr="00C227D6" w:rsidRDefault="00081E5A" w:rsidP="00AC1C26">
            <w:pPr>
              <w:jc w:val="both"/>
              <w:rPr>
                <w:sz w:val="22"/>
                <w:szCs w:val="22"/>
              </w:rPr>
            </w:pPr>
            <w:r w:rsidRPr="00C227D6">
              <w:rPr>
                <w:sz w:val="22"/>
                <w:szCs w:val="22"/>
              </w:rPr>
              <w:t>Утримались</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AC1C26">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AC1C26">
        <w:trPr>
          <w:trHeight w:val="514"/>
        </w:trPr>
        <w:tc>
          <w:tcPr>
            <w:tcW w:w="3119" w:type="dxa"/>
          </w:tcPr>
          <w:p w:rsidR="00081E5A" w:rsidRPr="00C227D6" w:rsidRDefault="00081E5A" w:rsidP="00AC1C26">
            <w:pPr>
              <w:jc w:val="both"/>
              <w:rPr>
                <w:sz w:val="22"/>
                <w:szCs w:val="22"/>
              </w:rPr>
            </w:pPr>
            <w:r w:rsidRPr="00C227D6">
              <w:rPr>
                <w:sz w:val="22"/>
                <w:szCs w:val="22"/>
                <w:shd w:val="clear" w:color="auto" w:fill="FFFFFF"/>
              </w:rPr>
              <w:t>Кількість голосів акціонерів</w:t>
            </w:r>
            <w:r w:rsidRPr="00C227D6">
              <w:rPr>
                <w:color w:val="000000"/>
                <w:sz w:val="22"/>
                <w:szCs w:val="22"/>
                <w:shd w:val="clear" w:color="auto" w:fill="FFFFFF"/>
              </w:rPr>
              <w:t>, які не брали участь у голосуванні</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AC1C26">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AC1C26">
        <w:trPr>
          <w:trHeight w:val="514"/>
        </w:trPr>
        <w:tc>
          <w:tcPr>
            <w:tcW w:w="3119" w:type="dxa"/>
          </w:tcPr>
          <w:p w:rsidR="00081E5A" w:rsidRPr="00C227D6" w:rsidRDefault="00081E5A" w:rsidP="00AC1C26">
            <w:pPr>
              <w:jc w:val="both"/>
              <w:rPr>
                <w:sz w:val="22"/>
                <w:szCs w:val="22"/>
              </w:rPr>
            </w:pPr>
            <w:r w:rsidRPr="00C227D6">
              <w:rPr>
                <w:color w:val="000000"/>
                <w:sz w:val="22"/>
                <w:szCs w:val="22"/>
                <w:shd w:val="clear" w:color="auto" w:fill="FFFFFF"/>
              </w:rPr>
              <w:t>Кількість голосів акці</w:t>
            </w:r>
            <w:r w:rsidR="00D91A69" w:rsidRPr="00C227D6">
              <w:rPr>
                <w:color w:val="000000"/>
                <w:sz w:val="22"/>
                <w:szCs w:val="22"/>
                <w:shd w:val="clear" w:color="auto" w:fill="FFFFFF"/>
              </w:rPr>
              <w:t>о</w:t>
            </w:r>
            <w:r w:rsidRPr="00C227D6">
              <w:rPr>
                <w:color w:val="000000"/>
                <w:sz w:val="22"/>
                <w:szCs w:val="22"/>
                <w:shd w:val="clear" w:color="auto" w:fill="FFFFFF"/>
              </w:rPr>
              <w:t>нерів за бюлетенями, визнаними недійсними</w:t>
            </w:r>
          </w:p>
        </w:tc>
        <w:tc>
          <w:tcPr>
            <w:tcW w:w="2126" w:type="dxa"/>
          </w:tcPr>
          <w:p w:rsidR="00081E5A" w:rsidRPr="00C227D6" w:rsidRDefault="00081E5A" w:rsidP="004466DE">
            <w:pPr>
              <w:ind w:left="567"/>
              <w:jc w:val="both"/>
              <w:rPr>
                <w:sz w:val="22"/>
                <w:szCs w:val="22"/>
              </w:rPr>
            </w:pPr>
            <w:r w:rsidRPr="00C227D6">
              <w:rPr>
                <w:sz w:val="22"/>
                <w:szCs w:val="22"/>
              </w:rPr>
              <w:t>0 голосів</w:t>
            </w:r>
          </w:p>
        </w:tc>
        <w:tc>
          <w:tcPr>
            <w:tcW w:w="4643" w:type="dxa"/>
          </w:tcPr>
          <w:p w:rsidR="00081E5A" w:rsidRPr="00C227D6" w:rsidRDefault="00081E5A" w:rsidP="00AC1C26">
            <w:pPr>
              <w:jc w:val="both"/>
              <w:rPr>
                <w:sz w:val="22"/>
                <w:szCs w:val="22"/>
              </w:rPr>
            </w:pPr>
            <w:r w:rsidRPr="00C227D6">
              <w:rPr>
                <w:sz w:val="22"/>
                <w:szCs w:val="22"/>
              </w:rPr>
              <w:t>0% голосуючих акцій акціонерів, які зареєструвалися на загальних зборах</w:t>
            </w:r>
          </w:p>
        </w:tc>
      </w:tr>
    </w:tbl>
    <w:p w:rsidR="0092696B" w:rsidRPr="00C227D6" w:rsidRDefault="0092696B" w:rsidP="004466DE">
      <w:pPr>
        <w:ind w:left="567"/>
        <w:jc w:val="both"/>
        <w:rPr>
          <w:sz w:val="22"/>
          <w:szCs w:val="22"/>
        </w:rPr>
      </w:pPr>
      <w:r w:rsidRPr="00C227D6">
        <w:rPr>
          <w:sz w:val="22"/>
          <w:szCs w:val="22"/>
        </w:rPr>
        <w:t>Рішення прийнято.</w:t>
      </w:r>
    </w:p>
    <w:p w:rsidR="00A02097" w:rsidRPr="00C227D6" w:rsidRDefault="00A02097" w:rsidP="004466DE">
      <w:pPr>
        <w:ind w:left="567"/>
        <w:contextualSpacing/>
        <w:jc w:val="both"/>
        <w:rPr>
          <w:b/>
          <w:sz w:val="22"/>
          <w:szCs w:val="22"/>
        </w:rPr>
      </w:pPr>
      <w:r w:rsidRPr="00C227D6">
        <w:rPr>
          <w:b/>
          <w:sz w:val="22"/>
          <w:szCs w:val="22"/>
        </w:rPr>
        <w:t>Вирішили:</w:t>
      </w:r>
    </w:p>
    <w:p w:rsidR="00D91A69" w:rsidRPr="00C227D6" w:rsidRDefault="00D91A69" w:rsidP="00AC1C26">
      <w:pPr>
        <w:jc w:val="both"/>
        <w:rPr>
          <w:b/>
          <w:sz w:val="22"/>
          <w:szCs w:val="22"/>
        </w:rPr>
      </w:pPr>
      <w:r w:rsidRPr="00C227D6">
        <w:rPr>
          <w:b/>
          <w:sz w:val="22"/>
          <w:szCs w:val="22"/>
        </w:rPr>
        <w:t>Затвердити запропонований порядок проведення та регламент роботи загальних зборів.</w:t>
      </w:r>
    </w:p>
    <w:p w:rsidR="00FB5FB5" w:rsidRPr="00C227D6" w:rsidRDefault="00FB5FB5" w:rsidP="004466DE">
      <w:pPr>
        <w:ind w:left="567"/>
        <w:jc w:val="both"/>
        <w:rPr>
          <w:sz w:val="22"/>
          <w:szCs w:val="22"/>
        </w:rPr>
      </w:pPr>
    </w:p>
    <w:p w:rsidR="00A02097" w:rsidRPr="00C227D6" w:rsidRDefault="00A02097" w:rsidP="00AC1C26">
      <w:pPr>
        <w:jc w:val="both"/>
        <w:rPr>
          <w:sz w:val="22"/>
          <w:szCs w:val="22"/>
        </w:rPr>
      </w:pPr>
      <w:r w:rsidRPr="00C227D6">
        <w:rPr>
          <w:b/>
          <w:sz w:val="22"/>
          <w:szCs w:val="22"/>
        </w:rPr>
        <w:t>Питання №</w:t>
      </w:r>
      <w:r w:rsidR="00B474A9" w:rsidRPr="00C227D6">
        <w:rPr>
          <w:b/>
          <w:sz w:val="22"/>
          <w:szCs w:val="22"/>
        </w:rPr>
        <w:t>3</w:t>
      </w:r>
      <w:r w:rsidRPr="00C227D6">
        <w:rPr>
          <w:b/>
          <w:sz w:val="22"/>
          <w:szCs w:val="22"/>
        </w:rPr>
        <w:t xml:space="preserve"> порядку денного</w:t>
      </w:r>
      <w:r w:rsidR="00406ED2" w:rsidRPr="00C227D6">
        <w:rPr>
          <w:b/>
          <w:sz w:val="22"/>
          <w:szCs w:val="22"/>
        </w:rPr>
        <w:t xml:space="preserve"> (</w:t>
      </w:r>
      <w:r w:rsidR="00C44CAD">
        <w:rPr>
          <w:sz w:val="22"/>
          <w:szCs w:val="22"/>
        </w:rPr>
        <w:t>Звіт Виконавчого органу про підсумки фінансово-господарської діяльності Товариства за 202</w:t>
      </w:r>
      <w:r w:rsidR="00F824DF">
        <w:rPr>
          <w:sz w:val="22"/>
          <w:szCs w:val="22"/>
        </w:rPr>
        <w:t>5</w:t>
      </w:r>
      <w:r w:rsidR="00C44CAD">
        <w:rPr>
          <w:sz w:val="22"/>
          <w:szCs w:val="22"/>
        </w:rPr>
        <w:t xml:space="preserve"> рік та прийняття рішення за наслідками розгляду звіту</w:t>
      </w:r>
      <w:r w:rsidR="00406ED2" w:rsidRPr="00C227D6">
        <w:rPr>
          <w:sz w:val="22"/>
          <w:szCs w:val="22"/>
        </w:rPr>
        <w:t>)</w:t>
      </w:r>
      <w:r w:rsidR="002A6B60" w:rsidRPr="00C227D6">
        <w:rPr>
          <w:sz w:val="22"/>
          <w:szCs w:val="22"/>
        </w:rPr>
        <w:t>.</w:t>
      </w:r>
    </w:p>
    <w:p w:rsidR="00D91A69" w:rsidRPr="00C227D6" w:rsidRDefault="00D91A69" w:rsidP="00F824DF">
      <w:pPr>
        <w:jc w:val="both"/>
        <w:rPr>
          <w:b/>
          <w:sz w:val="22"/>
          <w:szCs w:val="22"/>
        </w:rPr>
      </w:pPr>
      <w:r w:rsidRPr="00C227D6">
        <w:rPr>
          <w:b/>
          <w:sz w:val="22"/>
          <w:szCs w:val="22"/>
        </w:rPr>
        <w:t>Голосували:</w:t>
      </w:r>
    </w:p>
    <w:p w:rsidR="00B908FF" w:rsidRPr="00C227D6" w:rsidRDefault="00B908FF" w:rsidP="00B908FF">
      <w:pPr>
        <w:pStyle w:val="a3"/>
        <w:spacing w:before="0" w:beforeAutospacing="0" w:after="0"/>
        <w:ind w:left="567"/>
        <w:rPr>
          <w:sz w:val="22"/>
          <w:szCs w:val="22"/>
        </w:rPr>
      </w:pPr>
      <w:r w:rsidRPr="00C227D6">
        <w:rPr>
          <w:sz w:val="22"/>
          <w:szCs w:val="22"/>
        </w:rPr>
        <w:t>Голосування проводилось  використанням бюлетеню №</w:t>
      </w:r>
      <w:r w:rsidR="00B474A9" w:rsidRPr="00C227D6">
        <w:rPr>
          <w:sz w:val="22"/>
          <w:szCs w:val="22"/>
        </w:rPr>
        <w:t>3</w:t>
      </w:r>
      <w:r w:rsidRPr="00C227D6">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2409"/>
        <w:gridCol w:w="4488"/>
      </w:tblGrid>
      <w:tr w:rsidR="00D91A69" w:rsidRPr="00C227D6" w:rsidTr="00B908FF">
        <w:trPr>
          <w:trHeight w:val="251"/>
        </w:trPr>
        <w:tc>
          <w:tcPr>
            <w:tcW w:w="2991" w:type="dxa"/>
          </w:tcPr>
          <w:p w:rsidR="00D91A69" w:rsidRPr="00C227D6" w:rsidRDefault="00D91A69" w:rsidP="00AC1C26">
            <w:pPr>
              <w:jc w:val="both"/>
              <w:rPr>
                <w:sz w:val="22"/>
                <w:szCs w:val="22"/>
              </w:rPr>
            </w:pPr>
            <w:r w:rsidRPr="00C227D6">
              <w:rPr>
                <w:sz w:val="22"/>
                <w:szCs w:val="22"/>
              </w:rPr>
              <w:t>За</w:t>
            </w:r>
          </w:p>
        </w:tc>
        <w:tc>
          <w:tcPr>
            <w:tcW w:w="2409" w:type="dxa"/>
          </w:tcPr>
          <w:p w:rsidR="00D91A69" w:rsidRPr="00C227D6" w:rsidRDefault="00C44CAD" w:rsidP="006F674D">
            <w:pPr>
              <w:ind w:left="567"/>
              <w:jc w:val="both"/>
              <w:rPr>
                <w:color w:val="FF0000"/>
                <w:sz w:val="22"/>
                <w:szCs w:val="22"/>
              </w:rPr>
            </w:pPr>
            <w:r>
              <w:rPr>
                <w:sz w:val="22"/>
                <w:szCs w:val="22"/>
              </w:rPr>
              <w:t>2</w:t>
            </w:r>
            <w:r w:rsidR="006F674D">
              <w:rPr>
                <w:sz w:val="22"/>
                <w:szCs w:val="22"/>
              </w:rPr>
              <w:t>48</w:t>
            </w:r>
            <w:r w:rsidR="006500EA" w:rsidRPr="00C227D6">
              <w:rPr>
                <w:sz w:val="22"/>
                <w:szCs w:val="22"/>
              </w:rPr>
              <w:t xml:space="preserve"> </w:t>
            </w:r>
            <w:r w:rsidR="005C597D" w:rsidRPr="00C227D6">
              <w:rPr>
                <w:sz w:val="22"/>
                <w:szCs w:val="22"/>
              </w:rPr>
              <w:t>голосів</w:t>
            </w:r>
          </w:p>
        </w:tc>
        <w:tc>
          <w:tcPr>
            <w:tcW w:w="4488" w:type="dxa"/>
          </w:tcPr>
          <w:p w:rsidR="00D91A69" w:rsidRPr="00C227D6" w:rsidRDefault="00D91A69" w:rsidP="00AC1C26">
            <w:pPr>
              <w:jc w:val="both"/>
              <w:rPr>
                <w:sz w:val="22"/>
                <w:szCs w:val="22"/>
              </w:rPr>
            </w:pPr>
            <w:r w:rsidRPr="00C227D6">
              <w:rPr>
                <w:sz w:val="22"/>
                <w:szCs w:val="22"/>
              </w:rPr>
              <w:t>100% голосуючих акцій акціонерів, які зареєструвалися на загальних зборах</w:t>
            </w:r>
          </w:p>
        </w:tc>
      </w:tr>
      <w:tr w:rsidR="00D91A69" w:rsidRPr="00C227D6" w:rsidTr="00B908FF">
        <w:trPr>
          <w:trHeight w:val="251"/>
        </w:trPr>
        <w:tc>
          <w:tcPr>
            <w:tcW w:w="2991" w:type="dxa"/>
          </w:tcPr>
          <w:p w:rsidR="00D91A69" w:rsidRPr="00C227D6" w:rsidRDefault="00D91A69" w:rsidP="00AC1C26">
            <w:pPr>
              <w:jc w:val="both"/>
              <w:rPr>
                <w:sz w:val="22"/>
                <w:szCs w:val="22"/>
              </w:rPr>
            </w:pPr>
            <w:r w:rsidRPr="00C227D6">
              <w:rPr>
                <w:sz w:val="22"/>
                <w:szCs w:val="22"/>
              </w:rPr>
              <w:t>Проти</w:t>
            </w:r>
          </w:p>
        </w:tc>
        <w:tc>
          <w:tcPr>
            <w:tcW w:w="2409" w:type="dxa"/>
          </w:tcPr>
          <w:p w:rsidR="00D91A69" w:rsidRPr="00C227D6" w:rsidRDefault="00D91A69" w:rsidP="004466DE">
            <w:pPr>
              <w:ind w:left="567"/>
              <w:jc w:val="both"/>
              <w:rPr>
                <w:sz w:val="22"/>
                <w:szCs w:val="22"/>
              </w:rPr>
            </w:pPr>
            <w:r w:rsidRPr="00C227D6">
              <w:rPr>
                <w:sz w:val="22"/>
                <w:szCs w:val="22"/>
              </w:rPr>
              <w:t>0 голосів</w:t>
            </w:r>
          </w:p>
        </w:tc>
        <w:tc>
          <w:tcPr>
            <w:tcW w:w="4488" w:type="dxa"/>
          </w:tcPr>
          <w:p w:rsidR="00D91A69" w:rsidRPr="00C227D6" w:rsidRDefault="00D91A69" w:rsidP="00AC1C26">
            <w:pPr>
              <w:jc w:val="both"/>
              <w:rPr>
                <w:sz w:val="22"/>
                <w:szCs w:val="22"/>
              </w:rPr>
            </w:pPr>
            <w:r w:rsidRPr="00C227D6">
              <w:rPr>
                <w:sz w:val="22"/>
                <w:szCs w:val="22"/>
              </w:rPr>
              <w:t>0% голосуючих акцій акціонерів, які зареєструвалися на загальних зборах</w:t>
            </w:r>
          </w:p>
        </w:tc>
      </w:tr>
      <w:tr w:rsidR="00D91A69" w:rsidRPr="00C227D6" w:rsidTr="00B908FF">
        <w:trPr>
          <w:trHeight w:val="251"/>
        </w:trPr>
        <w:tc>
          <w:tcPr>
            <w:tcW w:w="2991" w:type="dxa"/>
          </w:tcPr>
          <w:p w:rsidR="00D91A69" w:rsidRPr="00C227D6" w:rsidRDefault="00D91A69" w:rsidP="00AC1C26">
            <w:pPr>
              <w:jc w:val="both"/>
              <w:rPr>
                <w:sz w:val="22"/>
                <w:szCs w:val="22"/>
              </w:rPr>
            </w:pPr>
            <w:r w:rsidRPr="00C227D6">
              <w:rPr>
                <w:sz w:val="22"/>
                <w:szCs w:val="22"/>
              </w:rPr>
              <w:t>Утримались</w:t>
            </w:r>
          </w:p>
        </w:tc>
        <w:tc>
          <w:tcPr>
            <w:tcW w:w="2409" w:type="dxa"/>
          </w:tcPr>
          <w:p w:rsidR="00D91A69" w:rsidRPr="00C227D6" w:rsidRDefault="00D91A69" w:rsidP="004466DE">
            <w:pPr>
              <w:ind w:left="567"/>
              <w:jc w:val="both"/>
              <w:rPr>
                <w:sz w:val="22"/>
                <w:szCs w:val="22"/>
              </w:rPr>
            </w:pPr>
            <w:r w:rsidRPr="00C227D6">
              <w:rPr>
                <w:sz w:val="22"/>
                <w:szCs w:val="22"/>
              </w:rPr>
              <w:t>0 голосів</w:t>
            </w:r>
          </w:p>
        </w:tc>
        <w:tc>
          <w:tcPr>
            <w:tcW w:w="4488" w:type="dxa"/>
          </w:tcPr>
          <w:p w:rsidR="00D91A69" w:rsidRPr="00C227D6" w:rsidRDefault="00D91A69" w:rsidP="00AC1C26">
            <w:pPr>
              <w:jc w:val="both"/>
              <w:rPr>
                <w:sz w:val="22"/>
                <w:szCs w:val="22"/>
              </w:rPr>
            </w:pPr>
            <w:r w:rsidRPr="00C227D6">
              <w:rPr>
                <w:sz w:val="22"/>
                <w:szCs w:val="22"/>
              </w:rPr>
              <w:t>0% голосуючих акцій акціонерів, які зареєструвалися на загальних зборах</w:t>
            </w:r>
          </w:p>
        </w:tc>
      </w:tr>
      <w:tr w:rsidR="00D91A69" w:rsidRPr="00C227D6" w:rsidTr="00B908FF">
        <w:trPr>
          <w:trHeight w:val="514"/>
        </w:trPr>
        <w:tc>
          <w:tcPr>
            <w:tcW w:w="2991" w:type="dxa"/>
          </w:tcPr>
          <w:p w:rsidR="00D91A69" w:rsidRPr="00C227D6" w:rsidRDefault="00D91A69" w:rsidP="00AC1C26">
            <w:pPr>
              <w:jc w:val="both"/>
              <w:rPr>
                <w:sz w:val="22"/>
                <w:szCs w:val="22"/>
              </w:rPr>
            </w:pPr>
            <w:r w:rsidRPr="00C227D6">
              <w:rPr>
                <w:sz w:val="22"/>
                <w:szCs w:val="22"/>
                <w:shd w:val="clear" w:color="auto" w:fill="FFFFFF"/>
              </w:rPr>
              <w:lastRenderedPageBreak/>
              <w:t>Кількість голосів акціонерів</w:t>
            </w:r>
            <w:r w:rsidRPr="00C227D6">
              <w:rPr>
                <w:color w:val="000000"/>
                <w:sz w:val="22"/>
                <w:szCs w:val="22"/>
                <w:shd w:val="clear" w:color="auto" w:fill="FFFFFF"/>
              </w:rPr>
              <w:t>, які не брали участь у голосуванні</w:t>
            </w:r>
          </w:p>
        </w:tc>
        <w:tc>
          <w:tcPr>
            <w:tcW w:w="2409" w:type="dxa"/>
          </w:tcPr>
          <w:p w:rsidR="00D91A69" w:rsidRPr="00C227D6" w:rsidRDefault="00D91A69" w:rsidP="004466DE">
            <w:pPr>
              <w:ind w:left="567"/>
              <w:jc w:val="both"/>
              <w:rPr>
                <w:sz w:val="22"/>
                <w:szCs w:val="22"/>
              </w:rPr>
            </w:pPr>
            <w:r w:rsidRPr="00C227D6">
              <w:rPr>
                <w:sz w:val="22"/>
                <w:szCs w:val="22"/>
              </w:rPr>
              <w:t>0 голосів</w:t>
            </w:r>
          </w:p>
        </w:tc>
        <w:tc>
          <w:tcPr>
            <w:tcW w:w="4488" w:type="dxa"/>
          </w:tcPr>
          <w:p w:rsidR="00D91A69" w:rsidRPr="00C227D6" w:rsidRDefault="00D91A69" w:rsidP="00AC1C26">
            <w:pPr>
              <w:jc w:val="both"/>
              <w:rPr>
                <w:sz w:val="22"/>
                <w:szCs w:val="22"/>
              </w:rPr>
            </w:pPr>
            <w:r w:rsidRPr="00C227D6">
              <w:rPr>
                <w:sz w:val="22"/>
                <w:szCs w:val="22"/>
              </w:rPr>
              <w:t>0% голосуючих акцій акціонерів, які зареєструвалися на загальних зборах</w:t>
            </w:r>
          </w:p>
        </w:tc>
      </w:tr>
      <w:tr w:rsidR="00D91A69" w:rsidRPr="00C227D6" w:rsidTr="00B908FF">
        <w:trPr>
          <w:trHeight w:val="514"/>
        </w:trPr>
        <w:tc>
          <w:tcPr>
            <w:tcW w:w="2991" w:type="dxa"/>
          </w:tcPr>
          <w:p w:rsidR="00D91A69" w:rsidRPr="00C227D6" w:rsidRDefault="00D91A69" w:rsidP="00AC1C26">
            <w:pPr>
              <w:jc w:val="both"/>
              <w:rPr>
                <w:sz w:val="22"/>
                <w:szCs w:val="22"/>
              </w:rPr>
            </w:pPr>
            <w:r w:rsidRPr="00C227D6">
              <w:rPr>
                <w:color w:val="000000"/>
                <w:sz w:val="22"/>
                <w:szCs w:val="22"/>
                <w:shd w:val="clear" w:color="auto" w:fill="FFFFFF"/>
              </w:rPr>
              <w:t>Кількість голосів акціонерів за бюлетенями, визнаними недійсними</w:t>
            </w:r>
          </w:p>
        </w:tc>
        <w:tc>
          <w:tcPr>
            <w:tcW w:w="2409" w:type="dxa"/>
          </w:tcPr>
          <w:p w:rsidR="00D91A69" w:rsidRPr="00C227D6" w:rsidRDefault="00D91A69" w:rsidP="004466DE">
            <w:pPr>
              <w:ind w:left="567"/>
              <w:jc w:val="both"/>
              <w:rPr>
                <w:sz w:val="22"/>
                <w:szCs w:val="22"/>
              </w:rPr>
            </w:pPr>
            <w:r w:rsidRPr="00C227D6">
              <w:rPr>
                <w:sz w:val="22"/>
                <w:szCs w:val="22"/>
              </w:rPr>
              <w:t>0 голосів</w:t>
            </w:r>
          </w:p>
        </w:tc>
        <w:tc>
          <w:tcPr>
            <w:tcW w:w="4488" w:type="dxa"/>
          </w:tcPr>
          <w:p w:rsidR="00D91A69" w:rsidRPr="00C227D6" w:rsidRDefault="00D91A69" w:rsidP="00AC1C26">
            <w:pPr>
              <w:jc w:val="both"/>
              <w:rPr>
                <w:sz w:val="22"/>
                <w:szCs w:val="22"/>
              </w:rPr>
            </w:pPr>
            <w:r w:rsidRPr="00C227D6">
              <w:rPr>
                <w:sz w:val="22"/>
                <w:szCs w:val="22"/>
              </w:rPr>
              <w:t>0% голосуючих акцій акціонерів, які зареєструвалися на загальних зборах</w:t>
            </w:r>
          </w:p>
        </w:tc>
      </w:tr>
    </w:tbl>
    <w:p w:rsidR="00D91A69" w:rsidRPr="00C227D6" w:rsidRDefault="00D91A69" w:rsidP="004466DE">
      <w:pPr>
        <w:ind w:left="567"/>
        <w:jc w:val="both"/>
        <w:rPr>
          <w:sz w:val="22"/>
          <w:szCs w:val="22"/>
        </w:rPr>
      </w:pPr>
      <w:r w:rsidRPr="00C227D6">
        <w:rPr>
          <w:sz w:val="22"/>
          <w:szCs w:val="22"/>
        </w:rPr>
        <w:t>Рішення прийнято.</w:t>
      </w:r>
    </w:p>
    <w:p w:rsidR="00D91A69" w:rsidRPr="00C227D6" w:rsidRDefault="00D91A69" w:rsidP="004466DE">
      <w:pPr>
        <w:ind w:left="567"/>
        <w:contextualSpacing/>
        <w:jc w:val="both"/>
        <w:rPr>
          <w:b/>
          <w:sz w:val="22"/>
          <w:szCs w:val="22"/>
        </w:rPr>
      </w:pPr>
      <w:r w:rsidRPr="00C227D6">
        <w:rPr>
          <w:b/>
          <w:sz w:val="22"/>
          <w:szCs w:val="22"/>
        </w:rPr>
        <w:t>Вирішили:</w:t>
      </w:r>
    </w:p>
    <w:p w:rsidR="00D91A69" w:rsidRPr="00C227D6" w:rsidRDefault="000A04FA" w:rsidP="003B58DF">
      <w:pPr>
        <w:jc w:val="both"/>
        <w:rPr>
          <w:sz w:val="22"/>
          <w:szCs w:val="22"/>
        </w:rPr>
      </w:pPr>
      <w:r w:rsidRPr="00C227D6">
        <w:rPr>
          <w:b/>
          <w:sz w:val="22"/>
          <w:szCs w:val="22"/>
        </w:rPr>
        <w:t xml:space="preserve">Затвердити звіт виконавчого органу за </w:t>
      </w:r>
      <w:r w:rsidR="00B474A9" w:rsidRPr="00C227D6">
        <w:rPr>
          <w:b/>
          <w:sz w:val="22"/>
          <w:szCs w:val="22"/>
        </w:rPr>
        <w:t>202</w:t>
      </w:r>
      <w:r w:rsidR="00F824DF">
        <w:rPr>
          <w:b/>
          <w:sz w:val="22"/>
          <w:szCs w:val="22"/>
        </w:rPr>
        <w:t>5</w:t>
      </w:r>
      <w:r w:rsidRPr="00C227D6">
        <w:rPr>
          <w:b/>
          <w:sz w:val="22"/>
          <w:szCs w:val="22"/>
        </w:rPr>
        <w:t xml:space="preserve"> рік. Роботу </w:t>
      </w:r>
      <w:r w:rsidR="00C42B5A" w:rsidRPr="00C227D6">
        <w:rPr>
          <w:b/>
          <w:sz w:val="22"/>
          <w:szCs w:val="22"/>
        </w:rPr>
        <w:t>виконавчого органу Товариства у 20</w:t>
      </w:r>
      <w:r w:rsidR="00FB4EA3" w:rsidRPr="00C227D6">
        <w:rPr>
          <w:b/>
          <w:sz w:val="22"/>
          <w:szCs w:val="22"/>
        </w:rPr>
        <w:t>2</w:t>
      </w:r>
      <w:r w:rsidR="00F824DF">
        <w:rPr>
          <w:b/>
          <w:sz w:val="22"/>
          <w:szCs w:val="22"/>
        </w:rPr>
        <w:t>5</w:t>
      </w:r>
      <w:r w:rsidR="00B474A9" w:rsidRPr="00C227D6">
        <w:rPr>
          <w:b/>
          <w:sz w:val="22"/>
          <w:szCs w:val="22"/>
        </w:rPr>
        <w:t xml:space="preserve"> </w:t>
      </w:r>
      <w:r w:rsidR="00C44CAD">
        <w:rPr>
          <w:b/>
          <w:sz w:val="22"/>
          <w:szCs w:val="22"/>
        </w:rPr>
        <w:t>році</w:t>
      </w:r>
      <w:r w:rsidR="00C42B5A" w:rsidRPr="00C227D6">
        <w:rPr>
          <w:b/>
          <w:sz w:val="22"/>
          <w:szCs w:val="22"/>
        </w:rPr>
        <w:t xml:space="preserve"> </w:t>
      </w:r>
      <w:r w:rsidRPr="00C227D6">
        <w:rPr>
          <w:b/>
          <w:sz w:val="22"/>
          <w:szCs w:val="22"/>
        </w:rPr>
        <w:t>визнати задовільною.</w:t>
      </w:r>
    </w:p>
    <w:p w:rsidR="00D91A69" w:rsidRPr="00C227D6" w:rsidRDefault="00D91A69" w:rsidP="004466DE">
      <w:pPr>
        <w:tabs>
          <w:tab w:val="left" w:pos="583"/>
        </w:tabs>
        <w:ind w:left="567"/>
        <w:jc w:val="both"/>
        <w:rPr>
          <w:sz w:val="22"/>
          <w:szCs w:val="22"/>
        </w:rPr>
      </w:pPr>
    </w:p>
    <w:p w:rsidR="00CB30DE" w:rsidRPr="00C227D6" w:rsidRDefault="00CB30DE" w:rsidP="00AC1C26">
      <w:pPr>
        <w:jc w:val="both"/>
        <w:rPr>
          <w:sz w:val="22"/>
          <w:szCs w:val="22"/>
        </w:rPr>
      </w:pPr>
      <w:r w:rsidRPr="00C227D6">
        <w:rPr>
          <w:b/>
          <w:sz w:val="22"/>
          <w:szCs w:val="22"/>
        </w:rPr>
        <w:t>Питання №</w:t>
      </w:r>
      <w:r w:rsidR="00B474A9" w:rsidRPr="00C227D6">
        <w:rPr>
          <w:b/>
          <w:sz w:val="22"/>
          <w:szCs w:val="22"/>
        </w:rPr>
        <w:t>4</w:t>
      </w:r>
      <w:r w:rsidRPr="00C227D6">
        <w:rPr>
          <w:b/>
          <w:sz w:val="22"/>
          <w:szCs w:val="22"/>
        </w:rPr>
        <w:t xml:space="preserve"> порядку денного </w:t>
      </w:r>
      <w:r w:rsidR="00C44CAD">
        <w:rPr>
          <w:sz w:val="22"/>
          <w:szCs w:val="22"/>
        </w:rPr>
        <w:t>Звіт про роботу Наглядової ради Товариства за 202</w:t>
      </w:r>
      <w:r w:rsidR="00F824DF">
        <w:rPr>
          <w:sz w:val="22"/>
          <w:szCs w:val="22"/>
        </w:rPr>
        <w:t>5</w:t>
      </w:r>
      <w:r w:rsidR="00C44CAD">
        <w:rPr>
          <w:sz w:val="22"/>
          <w:szCs w:val="22"/>
        </w:rPr>
        <w:t xml:space="preserve"> рік та прийняття рішення за наслідками розгляду звіту</w:t>
      </w:r>
      <w:r w:rsidRPr="00C227D6">
        <w:rPr>
          <w:sz w:val="22"/>
          <w:szCs w:val="22"/>
        </w:rPr>
        <w:t>).</w:t>
      </w:r>
    </w:p>
    <w:p w:rsidR="00FF73A8" w:rsidRPr="00C227D6" w:rsidRDefault="00FF73A8" w:rsidP="00F824DF">
      <w:pPr>
        <w:jc w:val="both"/>
        <w:rPr>
          <w:b/>
          <w:sz w:val="22"/>
          <w:szCs w:val="22"/>
        </w:rPr>
      </w:pPr>
      <w:r w:rsidRPr="00C227D6">
        <w:rPr>
          <w:b/>
          <w:sz w:val="22"/>
          <w:szCs w:val="22"/>
        </w:rPr>
        <w:t>Голосували:</w:t>
      </w:r>
    </w:p>
    <w:p w:rsidR="00B908FF" w:rsidRPr="00C227D6" w:rsidRDefault="00B908FF" w:rsidP="00B908FF">
      <w:pPr>
        <w:pStyle w:val="a3"/>
        <w:spacing w:before="0" w:beforeAutospacing="0" w:after="0"/>
        <w:ind w:left="567"/>
        <w:rPr>
          <w:sz w:val="22"/>
          <w:szCs w:val="22"/>
        </w:rPr>
      </w:pPr>
      <w:r w:rsidRPr="00C227D6">
        <w:rPr>
          <w:sz w:val="22"/>
          <w:szCs w:val="22"/>
        </w:rPr>
        <w:t>Голосування проводилось  використанням бюлетеню №</w:t>
      </w:r>
      <w:r w:rsidR="00B474A9" w:rsidRPr="00C227D6">
        <w:rPr>
          <w:sz w:val="22"/>
          <w:szCs w:val="22"/>
        </w:rPr>
        <w:t>4</w:t>
      </w:r>
      <w:r w:rsidRPr="00C227D6">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410"/>
        <w:gridCol w:w="4501"/>
      </w:tblGrid>
      <w:tr w:rsidR="00081E5A" w:rsidRPr="00C227D6" w:rsidTr="004536FD">
        <w:trPr>
          <w:trHeight w:val="251"/>
        </w:trPr>
        <w:tc>
          <w:tcPr>
            <w:tcW w:w="2977" w:type="dxa"/>
          </w:tcPr>
          <w:p w:rsidR="00081E5A" w:rsidRPr="00C227D6" w:rsidRDefault="00081E5A" w:rsidP="004536FD">
            <w:pPr>
              <w:jc w:val="both"/>
              <w:rPr>
                <w:sz w:val="22"/>
                <w:szCs w:val="22"/>
              </w:rPr>
            </w:pPr>
            <w:r w:rsidRPr="00C227D6">
              <w:rPr>
                <w:sz w:val="22"/>
                <w:szCs w:val="22"/>
              </w:rPr>
              <w:t>За</w:t>
            </w:r>
          </w:p>
        </w:tc>
        <w:tc>
          <w:tcPr>
            <w:tcW w:w="2410" w:type="dxa"/>
          </w:tcPr>
          <w:p w:rsidR="00081E5A" w:rsidRPr="00C227D6" w:rsidRDefault="00C44CAD" w:rsidP="006F674D">
            <w:pPr>
              <w:ind w:left="567"/>
              <w:jc w:val="both"/>
              <w:rPr>
                <w:color w:val="FF0000"/>
                <w:sz w:val="22"/>
                <w:szCs w:val="22"/>
              </w:rPr>
            </w:pPr>
            <w:r>
              <w:rPr>
                <w:sz w:val="22"/>
                <w:szCs w:val="22"/>
              </w:rPr>
              <w:t>2</w:t>
            </w:r>
            <w:r w:rsidR="006F674D">
              <w:rPr>
                <w:sz w:val="22"/>
                <w:szCs w:val="22"/>
              </w:rPr>
              <w:t>48</w:t>
            </w:r>
            <w:r w:rsidR="006500EA" w:rsidRPr="00C227D6">
              <w:rPr>
                <w:sz w:val="22"/>
                <w:szCs w:val="22"/>
              </w:rPr>
              <w:t xml:space="preserve"> </w:t>
            </w:r>
            <w:r w:rsidR="005C597D" w:rsidRPr="00C227D6">
              <w:rPr>
                <w:sz w:val="22"/>
                <w:szCs w:val="22"/>
              </w:rPr>
              <w:t>голосів</w:t>
            </w:r>
          </w:p>
        </w:tc>
        <w:tc>
          <w:tcPr>
            <w:tcW w:w="4501" w:type="dxa"/>
          </w:tcPr>
          <w:p w:rsidR="00081E5A" w:rsidRPr="00C227D6" w:rsidRDefault="00081E5A" w:rsidP="007A19FB">
            <w:pPr>
              <w:ind w:left="175"/>
              <w:jc w:val="both"/>
              <w:rPr>
                <w:sz w:val="22"/>
                <w:szCs w:val="22"/>
              </w:rPr>
            </w:pPr>
            <w:r w:rsidRPr="00C227D6">
              <w:rPr>
                <w:sz w:val="22"/>
                <w:szCs w:val="22"/>
              </w:rPr>
              <w:t>100% голосуючих акцій акціонерів, які зареєструвалися на загальних зборах</w:t>
            </w:r>
          </w:p>
        </w:tc>
      </w:tr>
      <w:tr w:rsidR="00081E5A" w:rsidRPr="00C227D6" w:rsidTr="004536FD">
        <w:trPr>
          <w:trHeight w:val="251"/>
        </w:trPr>
        <w:tc>
          <w:tcPr>
            <w:tcW w:w="2977" w:type="dxa"/>
          </w:tcPr>
          <w:p w:rsidR="00081E5A" w:rsidRPr="00C227D6" w:rsidRDefault="00081E5A" w:rsidP="004536FD">
            <w:pPr>
              <w:jc w:val="both"/>
              <w:rPr>
                <w:sz w:val="22"/>
                <w:szCs w:val="22"/>
              </w:rPr>
            </w:pPr>
            <w:r w:rsidRPr="00C227D6">
              <w:rPr>
                <w:sz w:val="22"/>
                <w:szCs w:val="22"/>
              </w:rPr>
              <w:t>Проти</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7A19FB">
            <w:pPr>
              <w:ind w:left="175"/>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4536FD">
        <w:trPr>
          <w:trHeight w:val="251"/>
        </w:trPr>
        <w:tc>
          <w:tcPr>
            <w:tcW w:w="2977" w:type="dxa"/>
          </w:tcPr>
          <w:p w:rsidR="00081E5A" w:rsidRPr="00C227D6" w:rsidRDefault="00081E5A" w:rsidP="004536FD">
            <w:pPr>
              <w:jc w:val="both"/>
              <w:rPr>
                <w:sz w:val="22"/>
                <w:szCs w:val="22"/>
              </w:rPr>
            </w:pPr>
            <w:r w:rsidRPr="00C227D6">
              <w:rPr>
                <w:sz w:val="22"/>
                <w:szCs w:val="22"/>
              </w:rPr>
              <w:t>Утримались</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7A19FB">
            <w:pPr>
              <w:ind w:left="175"/>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4536FD">
        <w:trPr>
          <w:trHeight w:val="514"/>
        </w:trPr>
        <w:tc>
          <w:tcPr>
            <w:tcW w:w="2977" w:type="dxa"/>
          </w:tcPr>
          <w:p w:rsidR="00081E5A" w:rsidRPr="00C227D6" w:rsidRDefault="00081E5A" w:rsidP="004536FD">
            <w:pPr>
              <w:jc w:val="both"/>
              <w:rPr>
                <w:sz w:val="22"/>
                <w:szCs w:val="22"/>
              </w:rPr>
            </w:pPr>
            <w:r w:rsidRPr="00C227D6">
              <w:rPr>
                <w:sz w:val="22"/>
                <w:szCs w:val="22"/>
                <w:shd w:val="clear" w:color="auto" w:fill="FFFFFF"/>
              </w:rPr>
              <w:t>Кількість голосів акціонерів</w:t>
            </w:r>
            <w:r w:rsidRPr="00C227D6">
              <w:rPr>
                <w:color w:val="000000"/>
                <w:sz w:val="22"/>
                <w:szCs w:val="22"/>
                <w:shd w:val="clear" w:color="auto" w:fill="FFFFFF"/>
              </w:rPr>
              <w:t>, які не брали участь у голосуванні</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7A19FB">
            <w:pPr>
              <w:ind w:left="175"/>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4536FD">
        <w:trPr>
          <w:trHeight w:val="514"/>
        </w:trPr>
        <w:tc>
          <w:tcPr>
            <w:tcW w:w="2977" w:type="dxa"/>
          </w:tcPr>
          <w:p w:rsidR="00081E5A" w:rsidRPr="00C227D6" w:rsidRDefault="00081E5A" w:rsidP="004536FD">
            <w:pPr>
              <w:jc w:val="both"/>
              <w:rPr>
                <w:sz w:val="22"/>
                <w:szCs w:val="22"/>
              </w:rPr>
            </w:pPr>
            <w:r w:rsidRPr="00C227D6">
              <w:rPr>
                <w:color w:val="000000"/>
                <w:sz w:val="22"/>
                <w:szCs w:val="22"/>
                <w:shd w:val="clear" w:color="auto" w:fill="FFFFFF"/>
              </w:rPr>
              <w:t>Кількість голосів акці</w:t>
            </w:r>
            <w:r w:rsidR="00DB1A0F" w:rsidRPr="00C227D6">
              <w:rPr>
                <w:color w:val="000000"/>
                <w:sz w:val="22"/>
                <w:szCs w:val="22"/>
                <w:shd w:val="clear" w:color="auto" w:fill="FFFFFF"/>
              </w:rPr>
              <w:t>о</w:t>
            </w:r>
            <w:r w:rsidRPr="00C227D6">
              <w:rPr>
                <w:color w:val="000000"/>
                <w:sz w:val="22"/>
                <w:szCs w:val="22"/>
                <w:shd w:val="clear" w:color="auto" w:fill="FFFFFF"/>
              </w:rPr>
              <w:t>нерів за бюлетенями, визнаними недійсними</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7A19FB">
            <w:pPr>
              <w:ind w:left="175"/>
              <w:jc w:val="both"/>
              <w:rPr>
                <w:sz w:val="22"/>
                <w:szCs w:val="22"/>
              </w:rPr>
            </w:pPr>
            <w:r w:rsidRPr="00C227D6">
              <w:rPr>
                <w:sz w:val="22"/>
                <w:szCs w:val="22"/>
              </w:rPr>
              <w:t>0% голосуючих акцій акціонерів, які зареєструвалися на загальних зборах</w:t>
            </w:r>
          </w:p>
        </w:tc>
      </w:tr>
    </w:tbl>
    <w:p w:rsidR="00FF73A8" w:rsidRPr="00C227D6" w:rsidRDefault="00FF73A8" w:rsidP="004466DE">
      <w:pPr>
        <w:ind w:left="567"/>
        <w:jc w:val="both"/>
        <w:rPr>
          <w:sz w:val="22"/>
          <w:szCs w:val="22"/>
        </w:rPr>
      </w:pPr>
      <w:r w:rsidRPr="00C227D6">
        <w:rPr>
          <w:sz w:val="22"/>
          <w:szCs w:val="22"/>
        </w:rPr>
        <w:t>Рішення прийнято.</w:t>
      </w:r>
    </w:p>
    <w:p w:rsidR="00635721" w:rsidRPr="00C227D6" w:rsidRDefault="00635721" w:rsidP="004466DE">
      <w:pPr>
        <w:ind w:left="567"/>
        <w:contextualSpacing/>
        <w:jc w:val="both"/>
        <w:rPr>
          <w:b/>
          <w:sz w:val="22"/>
          <w:szCs w:val="22"/>
        </w:rPr>
      </w:pPr>
      <w:r w:rsidRPr="00C227D6">
        <w:rPr>
          <w:b/>
          <w:sz w:val="22"/>
          <w:szCs w:val="22"/>
        </w:rPr>
        <w:t>Вирішили:</w:t>
      </w:r>
    </w:p>
    <w:p w:rsidR="00DB1A0F" w:rsidRPr="00C227D6" w:rsidRDefault="00C92278" w:rsidP="003B58DF">
      <w:pPr>
        <w:jc w:val="both"/>
        <w:rPr>
          <w:b/>
          <w:sz w:val="22"/>
          <w:szCs w:val="22"/>
        </w:rPr>
      </w:pPr>
      <w:r w:rsidRPr="00C227D6">
        <w:rPr>
          <w:b/>
          <w:sz w:val="22"/>
          <w:szCs w:val="22"/>
        </w:rPr>
        <w:t xml:space="preserve">Затвердити звіт Наглядової ради </w:t>
      </w:r>
      <w:r w:rsidR="00B474A9" w:rsidRPr="00C227D6">
        <w:rPr>
          <w:b/>
          <w:sz w:val="22"/>
          <w:szCs w:val="22"/>
        </w:rPr>
        <w:t>за 202</w:t>
      </w:r>
      <w:r w:rsidR="00F824DF">
        <w:rPr>
          <w:b/>
          <w:sz w:val="22"/>
          <w:szCs w:val="22"/>
        </w:rPr>
        <w:t>5</w:t>
      </w:r>
      <w:r w:rsidR="00B474A9" w:rsidRPr="00C227D6">
        <w:rPr>
          <w:b/>
          <w:sz w:val="22"/>
          <w:szCs w:val="22"/>
        </w:rPr>
        <w:t xml:space="preserve"> р</w:t>
      </w:r>
      <w:r w:rsidR="00C44CAD">
        <w:rPr>
          <w:b/>
          <w:sz w:val="22"/>
          <w:szCs w:val="22"/>
        </w:rPr>
        <w:t>і</w:t>
      </w:r>
      <w:r w:rsidR="00B474A9" w:rsidRPr="00C227D6">
        <w:rPr>
          <w:b/>
          <w:sz w:val="22"/>
          <w:szCs w:val="22"/>
        </w:rPr>
        <w:t>к</w:t>
      </w:r>
      <w:r w:rsidR="00DB1A0F" w:rsidRPr="00C227D6">
        <w:rPr>
          <w:b/>
          <w:sz w:val="22"/>
          <w:szCs w:val="22"/>
        </w:rPr>
        <w:t>.</w:t>
      </w:r>
      <w:r w:rsidRPr="00C227D6">
        <w:rPr>
          <w:b/>
          <w:sz w:val="22"/>
          <w:szCs w:val="22"/>
        </w:rPr>
        <w:t xml:space="preserve"> Роботу Наглядової ради Товариства визнати задовільною.</w:t>
      </w:r>
    </w:p>
    <w:p w:rsidR="00FB5FB5" w:rsidRPr="00C227D6" w:rsidRDefault="00FB5FB5" w:rsidP="004466DE">
      <w:pPr>
        <w:ind w:left="567"/>
        <w:jc w:val="both"/>
        <w:rPr>
          <w:sz w:val="22"/>
          <w:szCs w:val="22"/>
        </w:rPr>
      </w:pPr>
    </w:p>
    <w:p w:rsidR="00635721" w:rsidRPr="00C227D6" w:rsidRDefault="00635721" w:rsidP="00B50ACA">
      <w:pPr>
        <w:jc w:val="both"/>
        <w:rPr>
          <w:sz w:val="22"/>
          <w:szCs w:val="22"/>
        </w:rPr>
      </w:pPr>
      <w:r w:rsidRPr="00C227D6">
        <w:rPr>
          <w:b/>
          <w:sz w:val="22"/>
          <w:szCs w:val="22"/>
        </w:rPr>
        <w:t>Питання №</w:t>
      </w:r>
      <w:r w:rsidR="00B474A9" w:rsidRPr="00C227D6">
        <w:rPr>
          <w:b/>
          <w:sz w:val="22"/>
          <w:szCs w:val="22"/>
        </w:rPr>
        <w:t>5</w:t>
      </w:r>
      <w:r w:rsidRPr="00C227D6">
        <w:rPr>
          <w:b/>
          <w:sz w:val="22"/>
          <w:szCs w:val="22"/>
        </w:rPr>
        <w:t xml:space="preserve"> порядку денного (</w:t>
      </w:r>
      <w:r w:rsidR="00C44CAD">
        <w:rPr>
          <w:sz w:val="22"/>
          <w:szCs w:val="22"/>
        </w:rPr>
        <w:t>З</w:t>
      </w:r>
      <w:r w:rsidR="00C44CAD">
        <w:rPr>
          <w:sz w:val="22"/>
          <w:szCs w:val="22"/>
          <w:shd w:val="clear" w:color="auto" w:fill="FFFFFF"/>
        </w:rPr>
        <w:t>атвердження результатів фінансово-господарської діяльності</w:t>
      </w:r>
      <w:r w:rsidR="00C44CAD">
        <w:rPr>
          <w:sz w:val="22"/>
          <w:szCs w:val="22"/>
        </w:rPr>
        <w:t xml:space="preserve"> Товариства за 202</w:t>
      </w:r>
      <w:r w:rsidR="00F824DF">
        <w:rPr>
          <w:sz w:val="22"/>
          <w:szCs w:val="22"/>
        </w:rPr>
        <w:t>5</w:t>
      </w:r>
      <w:r w:rsidR="00C44CAD">
        <w:rPr>
          <w:sz w:val="22"/>
          <w:szCs w:val="22"/>
        </w:rPr>
        <w:t xml:space="preserve"> рік</w:t>
      </w:r>
      <w:r w:rsidR="007D42F9" w:rsidRPr="00C227D6">
        <w:rPr>
          <w:sz w:val="22"/>
          <w:szCs w:val="22"/>
        </w:rPr>
        <w:t>).</w:t>
      </w:r>
    </w:p>
    <w:p w:rsidR="006B31D5" w:rsidRPr="00C227D6" w:rsidRDefault="006B31D5" w:rsidP="00F824DF">
      <w:pPr>
        <w:jc w:val="both"/>
        <w:rPr>
          <w:b/>
          <w:sz w:val="22"/>
          <w:szCs w:val="22"/>
        </w:rPr>
      </w:pPr>
      <w:r w:rsidRPr="00C227D6">
        <w:rPr>
          <w:b/>
          <w:sz w:val="22"/>
          <w:szCs w:val="22"/>
        </w:rPr>
        <w:t>Голосували:</w:t>
      </w:r>
    </w:p>
    <w:p w:rsidR="00B908FF" w:rsidRPr="00C227D6" w:rsidRDefault="00B908FF" w:rsidP="00B908FF">
      <w:pPr>
        <w:pStyle w:val="a3"/>
        <w:spacing w:before="0" w:beforeAutospacing="0" w:after="0"/>
        <w:ind w:left="567"/>
        <w:rPr>
          <w:sz w:val="22"/>
          <w:szCs w:val="22"/>
        </w:rPr>
      </w:pPr>
      <w:r w:rsidRPr="00C227D6">
        <w:rPr>
          <w:sz w:val="22"/>
          <w:szCs w:val="22"/>
        </w:rPr>
        <w:t>Голосування проводилось  використанням бюлетеню №</w:t>
      </w:r>
      <w:r w:rsidR="00B474A9" w:rsidRPr="00C227D6">
        <w:rPr>
          <w:sz w:val="22"/>
          <w:szCs w:val="22"/>
        </w:rPr>
        <w:t>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410"/>
        <w:gridCol w:w="4501"/>
      </w:tblGrid>
      <w:tr w:rsidR="00081E5A" w:rsidRPr="00C227D6" w:rsidTr="00B50ACA">
        <w:trPr>
          <w:trHeight w:val="251"/>
        </w:trPr>
        <w:tc>
          <w:tcPr>
            <w:tcW w:w="2977" w:type="dxa"/>
          </w:tcPr>
          <w:p w:rsidR="00081E5A" w:rsidRPr="00C227D6" w:rsidRDefault="00081E5A" w:rsidP="00B50ACA">
            <w:pPr>
              <w:jc w:val="both"/>
              <w:rPr>
                <w:sz w:val="22"/>
                <w:szCs w:val="22"/>
              </w:rPr>
            </w:pPr>
            <w:r w:rsidRPr="00C227D6">
              <w:rPr>
                <w:sz w:val="22"/>
                <w:szCs w:val="22"/>
              </w:rPr>
              <w:t>За</w:t>
            </w:r>
          </w:p>
        </w:tc>
        <w:tc>
          <w:tcPr>
            <w:tcW w:w="2410" w:type="dxa"/>
          </w:tcPr>
          <w:p w:rsidR="00081E5A" w:rsidRPr="00C227D6" w:rsidRDefault="00C44CAD" w:rsidP="006F674D">
            <w:pPr>
              <w:ind w:left="567"/>
              <w:jc w:val="both"/>
              <w:rPr>
                <w:color w:val="FF0000"/>
                <w:sz w:val="22"/>
                <w:szCs w:val="22"/>
              </w:rPr>
            </w:pPr>
            <w:r>
              <w:rPr>
                <w:sz w:val="22"/>
                <w:szCs w:val="22"/>
              </w:rPr>
              <w:t>2</w:t>
            </w:r>
            <w:r w:rsidR="006F674D">
              <w:rPr>
                <w:sz w:val="22"/>
                <w:szCs w:val="22"/>
              </w:rPr>
              <w:t>48</w:t>
            </w:r>
            <w:r w:rsidR="006500EA" w:rsidRPr="00C227D6">
              <w:rPr>
                <w:sz w:val="22"/>
                <w:szCs w:val="22"/>
              </w:rPr>
              <w:t xml:space="preserve"> </w:t>
            </w:r>
            <w:r w:rsidR="005C597D" w:rsidRPr="00C227D6">
              <w:rPr>
                <w:sz w:val="22"/>
                <w:szCs w:val="22"/>
              </w:rPr>
              <w:t>голосів</w:t>
            </w:r>
          </w:p>
        </w:tc>
        <w:tc>
          <w:tcPr>
            <w:tcW w:w="4501" w:type="dxa"/>
          </w:tcPr>
          <w:p w:rsidR="00081E5A" w:rsidRPr="00C227D6" w:rsidRDefault="00081E5A" w:rsidP="00B50ACA">
            <w:pPr>
              <w:jc w:val="both"/>
              <w:rPr>
                <w:sz w:val="22"/>
                <w:szCs w:val="22"/>
              </w:rPr>
            </w:pPr>
            <w:r w:rsidRPr="00C227D6">
              <w:rPr>
                <w:sz w:val="22"/>
                <w:szCs w:val="22"/>
              </w:rPr>
              <w:t>100% голосуючих акцій акціонерів, які зареєструвалися на загальних зборах</w:t>
            </w:r>
          </w:p>
        </w:tc>
      </w:tr>
      <w:tr w:rsidR="00081E5A" w:rsidRPr="00C227D6" w:rsidTr="00B50ACA">
        <w:trPr>
          <w:trHeight w:val="251"/>
        </w:trPr>
        <w:tc>
          <w:tcPr>
            <w:tcW w:w="2977" w:type="dxa"/>
          </w:tcPr>
          <w:p w:rsidR="00081E5A" w:rsidRPr="00C227D6" w:rsidRDefault="00081E5A" w:rsidP="00B50ACA">
            <w:pPr>
              <w:jc w:val="both"/>
              <w:rPr>
                <w:sz w:val="22"/>
                <w:szCs w:val="22"/>
              </w:rPr>
            </w:pPr>
            <w:r w:rsidRPr="00C227D6">
              <w:rPr>
                <w:sz w:val="22"/>
                <w:szCs w:val="22"/>
              </w:rPr>
              <w:t>Проти</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B50ACA">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B50ACA">
        <w:trPr>
          <w:trHeight w:val="251"/>
        </w:trPr>
        <w:tc>
          <w:tcPr>
            <w:tcW w:w="2977" w:type="dxa"/>
          </w:tcPr>
          <w:p w:rsidR="00081E5A" w:rsidRPr="00C227D6" w:rsidRDefault="00081E5A" w:rsidP="00B50ACA">
            <w:pPr>
              <w:jc w:val="both"/>
              <w:rPr>
                <w:sz w:val="22"/>
                <w:szCs w:val="22"/>
              </w:rPr>
            </w:pPr>
            <w:r w:rsidRPr="00C227D6">
              <w:rPr>
                <w:sz w:val="22"/>
                <w:szCs w:val="22"/>
              </w:rPr>
              <w:t>Утримались</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B50ACA">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B50ACA">
        <w:trPr>
          <w:trHeight w:val="514"/>
        </w:trPr>
        <w:tc>
          <w:tcPr>
            <w:tcW w:w="2977" w:type="dxa"/>
          </w:tcPr>
          <w:p w:rsidR="00081E5A" w:rsidRPr="00C227D6" w:rsidRDefault="00081E5A" w:rsidP="00B50ACA">
            <w:pPr>
              <w:jc w:val="both"/>
              <w:rPr>
                <w:sz w:val="22"/>
                <w:szCs w:val="22"/>
              </w:rPr>
            </w:pPr>
            <w:r w:rsidRPr="00C227D6">
              <w:rPr>
                <w:sz w:val="22"/>
                <w:szCs w:val="22"/>
                <w:shd w:val="clear" w:color="auto" w:fill="FFFFFF"/>
              </w:rPr>
              <w:t>Кількість голосів акціонерів</w:t>
            </w:r>
            <w:r w:rsidRPr="00C227D6">
              <w:rPr>
                <w:color w:val="000000"/>
                <w:sz w:val="22"/>
                <w:szCs w:val="22"/>
                <w:shd w:val="clear" w:color="auto" w:fill="FFFFFF"/>
              </w:rPr>
              <w:t>, які не брали участь у голосуванні</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B50ACA">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B50ACA">
        <w:trPr>
          <w:trHeight w:val="514"/>
        </w:trPr>
        <w:tc>
          <w:tcPr>
            <w:tcW w:w="2977" w:type="dxa"/>
          </w:tcPr>
          <w:p w:rsidR="00081E5A" w:rsidRPr="00C227D6" w:rsidRDefault="00081E5A" w:rsidP="00B50ACA">
            <w:pPr>
              <w:jc w:val="both"/>
              <w:rPr>
                <w:sz w:val="22"/>
                <w:szCs w:val="22"/>
              </w:rPr>
            </w:pPr>
            <w:r w:rsidRPr="00C227D6">
              <w:rPr>
                <w:color w:val="000000"/>
                <w:sz w:val="22"/>
                <w:szCs w:val="22"/>
                <w:shd w:val="clear" w:color="auto" w:fill="FFFFFF"/>
              </w:rPr>
              <w:t>Кількість голосів акці</w:t>
            </w:r>
            <w:r w:rsidR="00E405EB" w:rsidRPr="00C227D6">
              <w:rPr>
                <w:color w:val="000000"/>
                <w:sz w:val="22"/>
                <w:szCs w:val="22"/>
                <w:shd w:val="clear" w:color="auto" w:fill="FFFFFF"/>
              </w:rPr>
              <w:t>о</w:t>
            </w:r>
            <w:r w:rsidRPr="00C227D6">
              <w:rPr>
                <w:color w:val="000000"/>
                <w:sz w:val="22"/>
                <w:szCs w:val="22"/>
                <w:shd w:val="clear" w:color="auto" w:fill="FFFFFF"/>
              </w:rPr>
              <w:t>нерів за бюлетенями, визнаними недійсними</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B50ACA">
            <w:pPr>
              <w:jc w:val="both"/>
              <w:rPr>
                <w:sz w:val="22"/>
                <w:szCs w:val="22"/>
              </w:rPr>
            </w:pPr>
            <w:r w:rsidRPr="00C227D6">
              <w:rPr>
                <w:sz w:val="22"/>
                <w:szCs w:val="22"/>
              </w:rPr>
              <w:t>0% голосуючих акцій акціонерів, які зареєструвалися на загальних зборах</w:t>
            </w:r>
          </w:p>
        </w:tc>
      </w:tr>
    </w:tbl>
    <w:p w:rsidR="006B31D5" w:rsidRPr="00C227D6" w:rsidRDefault="006B31D5" w:rsidP="004466DE">
      <w:pPr>
        <w:ind w:left="567"/>
        <w:jc w:val="both"/>
        <w:rPr>
          <w:sz w:val="22"/>
          <w:szCs w:val="22"/>
        </w:rPr>
      </w:pPr>
      <w:r w:rsidRPr="00C227D6">
        <w:rPr>
          <w:sz w:val="22"/>
          <w:szCs w:val="22"/>
        </w:rPr>
        <w:t>Рішення прийнято.</w:t>
      </w:r>
    </w:p>
    <w:p w:rsidR="006B31D5" w:rsidRPr="00C227D6" w:rsidRDefault="006B31D5" w:rsidP="004466DE">
      <w:pPr>
        <w:ind w:left="567"/>
        <w:contextualSpacing/>
        <w:jc w:val="both"/>
        <w:rPr>
          <w:b/>
          <w:sz w:val="22"/>
          <w:szCs w:val="22"/>
        </w:rPr>
      </w:pPr>
      <w:r w:rsidRPr="00C227D6">
        <w:rPr>
          <w:b/>
          <w:sz w:val="22"/>
          <w:szCs w:val="22"/>
        </w:rPr>
        <w:t>Вирішили:</w:t>
      </w:r>
    </w:p>
    <w:p w:rsidR="006B31D5" w:rsidRDefault="00C44CAD" w:rsidP="00C44CAD">
      <w:pPr>
        <w:jc w:val="both"/>
        <w:rPr>
          <w:b/>
          <w:bCs/>
          <w:sz w:val="22"/>
          <w:szCs w:val="22"/>
        </w:rPr>
      </w:pPr>
      <w:r w:rsidRPr="00C44CAD">
        <w:rPr>
          <w:b/>
          <w:bCs/>
          <w:sz w:val="22"/>
          <w:szCs w:val="22"/>
        </w:rPr>
        <w:t xml:space="preserve">Затвердити </w:t>
      </w:r>
      <w:r w:rsidRPr="00C44CAD">
        <w:rPr>
          <w:b/>
          <w:bCs/>
          <w:sz w:val="22"/>
          <w:szCs w:val="22"/>
          <w:shd w:val="clear" w:color="auto" w:fill="FFFFFF"/>
        </w:rPr>
        <w:t>результати фінансово-господарської діяльності</w:t>
      </w:r>
      <w:r w:rsidRPr="00C44CAD">
        <w:rPr>
          <w:b/>
          <w:bCs/>
          <w:sz w:val="22"/>
          <w:szCs w:val="22"/>
        </w:rPr>
        <w:t xml:space="preserve"> Товариства за 202</w:t>
      </w:r>
      <w:r w:rsidR="00F824DF">
        <w:rPr>
          <w:b/>
          <w:bCs/>
          <w:sz w:val="22"/>
          <w:szCs w:val="22"/>
        </w:rPr>
        <w:t>5</w:t>
      </w:r>
      <w:r w:rsidRPr="00C44CAD">
        <w:rPr>
          <w:b/>
          <w:bCs/>
          <w:sz w:val="22"/>
          <w:szCs w:val="22"/>
        </w:rPr>
        <w:t xml:space="preserve"> рік.</w:t>
      </w:r>
    </w:p>
    <w:p w:rsidR="00C44CAD" w:rsidRPr="00C44CAD" w:rsidRDefault="00C44CAD" w:rsidP="00C44CAD">
      <w:pPr>
        <w:jc w:val="both"/>
        <w:rPr>
          <w:b/>
          <w:bCs/>
          <w:sz w:val="22"/>
          <w:szCs w:val="22"/>
        </w:rPr>
      </w:pPr>
    </w:p>
    <w:p w:rsidR="00053DBB" w:rsidRPr="00C227D6" w:rsidRDefault="00053DBB" w:rsidP="00741E1F">
      <w:pPr>
        <w:jc w:val="both"/>
        <w:rPr>
          <w:sz w:val="22"/>
          <w:szCs w:val="22"/>
        </w:rPr>
      </w:pPr>
      <w:r w:rsidRPr="00C227D6">
        <w:rPr>
          <w:b/>
          <w:sz w:val="22"/>
          <w:szCs w:val="22"/>
        </w:rPr>
        <w:t>Питання №</w:t>
      </w:r>
      <w:r w:rsidR="00B474A9" w:rsidRPr="00C227D6">
        <w:rPr>
          <w:b/>
          <w:sz w:val="22"/>
          <w:szCs w:val="22"/>
        </w:rPr>
        <w:t>6</w:t>
      </w:r>
      <w:r w:rsidRPr="00C227D6">
        <w:rPr>
          <w:b/>
          <w:sz w:val="22"/>
          <w:szCs w:val="22"/>
        </w:rPr>
        <w:t xml:space="preserve"> порядку денного </w:t>
      </w:r>
      <w:r w:rsidRPr="00C227D6">
        <w:rPr>
          <w:sz w:val="22"/>
          <w:szCs w:val="22"/>
        </w:rPr>
        <w:t>(</w:t>
      </w:r>
      <w:r w:rsidR="00C44CAD">
        <w:rPr>
          <w:sz w:val="22"/>
          <w:szCs w:val="22"/>
        </w:rPr>
        <w:t>Затвердження порядку розподілу прибутку (покриття збитків) Товариства за підсумками діяльності Товариства в 202</w:t>
      </w:r>
      <w:r w:rsidR="00F824DF">
        <w:rPr>
          <w:sz w:val="22"/>
          <w:szCs w:val="22"/>
        </w:rPr>
        <w:t>5</w:t>
      </w:r>
      <w:r w:rsidR="00C44CAD">
        <w:rPr>
          <w:sz w:val="22"/>
          <w:szCs w:val="22"/>
        </w:rPr>
        <w:t xml:space="preserve"> році</w:t>
      </w:r>
      <w:r w:rsidRPr="00C227D6">
        <w:rPr>
          <w:sz w:val="22"/>
          <w:szCs w:val="22"/>
        </w:rPr>
        <w:t>).</w:t>
      </w:r>
    </w:p>
    <w:p w:rsidR="003E2E63" w:rsidRPr="00C227D6" w:rsidRDefault="003E2E63" w:rsidP="00C44CAD">
      <w:pPr>
        <w:pStyle w:val="a3"/>
        <w:spacing w:before="0" w:beforeAutospacing="0" w:after="0"/>
        <w:jc w:val="both"/>
        <w:rPr>
          <w:sz w:val="22"/>
          <w:szCs w:val="22"/>
        </w:rPr>
      </w:pPr>
      <w:r w:rsidRPr="00C227D6">
        <w:rPr>
          <w:b/>
          <w:bCs/>
          <w:sz w:val="22"/>
          <w:szCs w:val="22"/>
        </w:rPr>
        <w:t>Голосували:</w:t>
      </w:r>
    </w:p>
    <w:p w:rsidR="003E2E63" w:rsidRPr="00C227D6" w:rsidRDefault="003E2E63" w:rsidP="004466DE">
      <w:pPr>
        <w:pStyle w:val="a3"/>
        <w:spacing w:before="0" w:beforeAutospacing="0" w:after="0"/>
        <w:ind w:left="567"/>
        <w:rPr>
          <w:sz w:val="22"/>
          <w:szCs w:val="22"/>
        </w:rPr>
      </w:pPr>
      <w:r w:rsidRPr="00C227D6">
        <w:rPr>
          <w:sz w:val="22"/>
          <w:szCs w:val="22"/>
        </w:rPr>
        <w:t xml:space="preserve">Голосування </w:t>
      </w:r>
      <w:r w:rsidR="00057F7F" w:rsidRPr="00C227D6">
        <w:rPr>
          <w:sz w:val="22"/>
          <w:szCs w:val="22"/>
        </w:rPr>
        <w:t xml:space="preserve">проводилось </w:t>
      </w:r>
      <w:r w:rsidRPr="00C227D6">
        <w:rPr>
          <w:sz w:val="22"/>
          <w:szCs w:val="22"/>
        </w:rPr>
        <w:t xml:space="preserve"> використанням бюлетен</w:t>
      </w:r>
      <w:r w:rsidR="00057F7F" w:rsidRPr="00C227D6">
        <w:rPr>
          <w:sz w:val="22"/>
          <w:szCs w:val="22"/>
        </w:rPr>
        <w:t>ю №</w:t>
      </w:r>
      <w:r w:rsidR="00B474A9" w:rsidRPr="00C227D6">
        <w:rPr>
          <w:sz w:val="22"/>
          <w:szCs w:val="22"/>
        </w:rPr>
        <w:t>6</w:t>
      </w:r>
      <w:r w:rsidRPr="00C227D6">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081E5A" w:rsidRPr="00C227D6" w:rsidTr="00741E1F">
        <w:trPr>
          <w:trHeight w:val="251"/>
        </w:trPr>
        <w:tc>
          <w:tcPr>
            <w:tcW w:w="2977" w:type="dxa"/>
          </w:tcPr>
          <w:p w:rsidR="00081E5A" w:rsidRPr="00C227D6" w:rsidRDefault="00081E5A" w:rsidP="00741E1F">
            <w:pPr>
              <w:jc w:val="both"/>
              <w:rPr>
                <w:sz w:val="22"/>
                <w:szCs w:val="22"/>
              </w:rPr>
            </w:pPr>
            <w:r w:rsidRPr="00C227D6">
              <w:rPr>
                <w:sz w:val="22"/>
                <w:szCs w:val="22"/>
              </w:rPr>
              <w:t>За</w:t>
            </w:r>
          </w:p>
        </w:tc>
        <w:tc>
          <w:tcPr>
            <w:tcW w:w="2410" w:type="dxa"/>
          </w:tcPr>
          <w:p w:rsidR="00081E5A" w:rsidRPr="00C227D6" w:rsidRDefault="00C44CAD" w:rsidP="006F674D">
            <w:pPr>
              <w:ind w:left="567"/>
              <w:jc w:val="both"/>
              <w:rPr>
                <w:color w:val="FF0000"/>
                <w:sz w:val="22"/>
                <w:szCs w:val="22"/>
              </w:rPr>
            </w:pPr>
            <w:r>
              <w:rPr>
                <w:sz w:val="22"/>
                <w:szCs w:val="22"/>
              </w:rPr>
              <w:t>2</w:t>
            </w:r>
            <w:r w:rsidR="006F674D">
              <w:rPr>
                <w:sz w:val="22"/>
                <w:szCs w:val="22"/>
              </w:rPr>
              <w:t>48</w:t>
            </w:r>
            <w:r w:rsidR="006500EA" w:rsidRPr="00C227D6">
              <w:rPr>
                <w:sz w:val="22"/>
                <w:szCs w:val="22"/>
              </w:rPr>
              <w:t xml:space="preserve"> </w:t>
            </w:r>
            <w:r w:rsidR="005C597D" w:rsidRPr="00C227D6">
              <w:rPr>
                <w:sz w:val="22"/>
                <w:szCs w:val="22"/>
              </w:rPr>
              <w:t>голосів</w:t>
            </w:r>
          </w:p>
        </w:tc>
        <w:tc>
          <w:tcPr>
            <w:tcW w:w="4501" w:type="dxa"/>
          </w:tcPr>
          <w:p w:rsidR="00081E5A" w:rsidRPr="00C227D6" w:rsidRDefault="00081E5A" w:rsidP="00741E1F">
            <w:pPr>
              <w:jc w:val="both"/>
              <w:rPr>
                <w:sz w:val="22"/>
                <w:szCs w:val="22"/>
              </w:rPr>
            </w:pPr>
            <w:r w:rsidRPr="00C227D6">
              <w:rPr>
                <w:sz w:val="22"/>
                <w:szCs w:val="22"/>
              </w:rPr>
              <w:t>100% голосуючих акцій акціонерів, які зареєструвалися на загальних зборах</w:t>
            </w:r>
          </w:p>
        </w:tc>
      </w:tr>
      <w:tr w:rsidR="00081E5A" w:rsidRPr="00C227D6" w:rsidTr="00741E1F">
        <w:trPr>
          <w:trHeight w:val="251"/>
        </w:trPr>
        <w:tc>
          <w:tcPr>
            <w:tcW w:w="2977" w:type="dxa"/>
          </w:tcPr>
          <w:p w:rsidR="00081E5A" w:rsidRPr="00C227D6" w:rsidRDefault="00081E5A" w:rsidP="00741E1F">
            <w:pPr>
              <w:jc w:val="both"/>
              <w:rPr>
                <w:sz w:val="22"/>
                <w:szCs w:val="22"/>
              </w:rPr>
            </w:pPr>
            <w:r w:rsidRPr="00C227D6">
              <w:rPr>
                <w:sz w:val="22"/>
                <w:szCs w:val="22"/>
              </w:rPr>
              <w:t>Проти</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741E1F">
            <w:pPr>
              <w:jc w:val="both"/>
              <w:rPr>
                <w:sz w:val="22"/>
                <w:szCs w:val="22"/>
              </w:rPr>
            </w:pPr>
            <w:r w:rsidRPr="00C227D6">
              <w:rPr>
                <w:sz w:val="22"/>
                <w:szCs w:val="22"/>
              </w:rPr>
              <w:t xml:space="preserve">0% голосуючих акцій акціонерів, які </w:t>
            </w:r>
            <w:r w:rsidRPr="00C227D6">
              <w:rPr>
                <w:sz w:val="22"/>
                <w:szCs w:val="22"/>
              </w:rPr>
              <w:lastRenderedPageBreak/>
              <w:t>зареєструвалися на загальних зборах</w:t>
            </w:r>
          </w:p>
        </w:tc>
      </w:tr>
      <w:tr w:rsidR="00081E5A" w:rsidRPr="00C227D6" w:rsidTr="00741E1F">
        <w:trPr>
          <w:trHeight w:val="251"/>
        </w:trPr>
        <w:tc>
          <w:tcPr>
            <w:tcW w:w="2977" w:type="dxa"/>
          </w:tcPr>
          <w:p w:rsidR="00081E5A" w:rsidRPr="00C227D6" w:rsidRDefault="00081E5A" w:rsidP="00741E1F">
            <w:pPr>
              <w:jc w:val="both"/>
              <w:rPr>
                <w:sz w:val="22"/>
                <w:szCs w:val="22"/>
              </w:rPr>
            </w:pPr>
            <w:r w:rsidRPr="00C227D6">
              <w:rPr>
                <w:sz w:val="22"/>
                <w:szCs w:val="22"/>
              </w:rPr>
              <w:lastRenderedPageBreak/>
              <w:t>Утримались</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741E1F">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741E1F">
        <w:trPr>
          <w:trHeight w:val="514"/>
        </w:trPr>
        <w:tc>
          <w:tcPr>
            <w:tcW w:w="2977" w:type="dxa"/>
          </w:tcPr>
          <w:p w:rsidR="00081E5A" w:rsidRPr="00C227D6" w:rsidRDefault="00081E5A" w:rsidP="00741E1F">
            <w:pPr>
              <w:jc w:val="both"/>
              <w:rPr>
                <w:sz w:val="22"/>
                <w:szCs w:val="22"/>
              </w:rPr>
            </w:pPr>
            <w:r w:rsidRPr="00C227D6">
              <w:rPr>
                <w:sz w:val="22"/>
                <w:szCs w:val="22"/>
                <w:shd w:val="clear" w:color="auto" w:fill="FFFFFF"/>
              </w:rPr>
              <w:t>Кількість голосів акціонерів</w:t>
            </w:r>
            <w:r w:rsidRPr="00C227D6">
              <w:rPr>
                <w:color w:val="000000"/>
                <w:sz w:val="22"/>
                <w:szCs w:val="22"/>
                <w:shd w:val="clear" w:color="auto" w:fill="FFFFFF"/>
              </w:rPr>
              <w:t>, які не брали участь у голосуванні</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741E1F">
            <w:pPr>
              <w:jc w:val="both"/>
              <w:rPr>
                <w:sz w:val="22"/>
                <w:szCs w:val="22"/>
              </w:rPr>
            </w:pPr>
            <w:r w:rsidRPr="00C227D6">
              <w:rPr>
                <w:sz w:val="22"/>
                <w:szCs w:val="22"/>
              </w:rPr>
              <w:t>0% голосуючих акцій акціонерів, які зареєструвалися на загальних зборах</w:t>
            </w:r>
          </w:p>
        </w:tc>
      </w:tr>
      <w:tr w:rsidR="00081E5A" w:rsidRPr="00C227D6" w:rsidTr="00741E1F">
        <w:trPr>
          <w:trHeight w:val="514"/>
        </w:trPr>
        <w:tc>
          <w:tcPr>
            <w:tcW w:w="2977" w:type="dxa"/>
          </w:tcPr>
          <w:p w:rsidR="00081E5A" w:rsidRPr="00C227D6" w:rsidRDefault="00081E5A" w:rsidP="00741E1F">
            <w:pPr>
              <w:jc w:val="both"/>
              <w:rPr>
                <w:sz w:val="22"/>
                <w:szCs w:val="22"/>
              </w:rPr>
            </w:pPr>
            <w:r w:rsidRPr="00C227D6">
              <w:rPr>
                <w:color w:val="000000"/>
                <w:sz w:val="22"/>
                <w:szCs w:val="22"/>
                <w:shd w:val="clear" w:color="auto" w:fill="FFFFFF"/>
              </w:rPr>
              <w:t>Кількість голосів акці</w:t>
            </w:r>
            <w:r w:rsidR="00741E1F" w:rsidRPr="00C227D6">
              <w:rPr>
                <w:color w:val="000000"/>
                <w:sz w:val="22"/>
                <w:szCs w:val="22"/>
                <w:shd w:val="clear" w:color="auto" w:fill="FFFFFF"/>
              </w:rPr>
              <w:t>о</w:t>
            </w:r>
            <w:r w:rsidRPr="00C227D6">
              <w:rPr>
                <w:color w:val="000000"/>
                <w:sz w:val="22"/>
                <w:szCs w:val="22"/>
                <w:shd w:val="clear" w:color="auto" w:fill="FFFFFF"/>
              </w:rPr>
              <w:t>нерів за бюлетенями, визнаними недійсними</w:t>
            </w:r>
          </w:p>
        </w:tc>
        <w:tc>
          <w:tcPr>
            <w:tcW w:w="2410" w:type="dxa"/>
          </w:tcPr>
          <w:p w:rsidR="00081E5A" w:rsidRPr="00C227D6" w:rsidRDefault="00081E5A" w:rsidP="004466DE">
            <w:pPr>
              <w:ind w:left="567"/>
              <w:jc w:val="both"/>
              <w:rPr>
                <w:sz w:val="22"/>
                <w:szCs w:val="22"/>
              </w:rPr>
            </w:pPr>
            <w:r w:rsidRPr="00C227D6">
              <w:rPr>
                <w:sz w:val="22"/>
                <w:szCs w:val="22"/>
              </w:rPr>
              <w:t>0 голосів</w:t>
            </w:r>
          </w:p>
        </w:tc>
        <w:tc>
          <w:tcPr>
            <w:tcW w:w="4501" w:type="dxa"/>
          </w:tcPr>
          <w:p w:rsidR="00081E5A" w:rsidRPr="00C227D6" w:rsidRDefault="00081E5A" w:rsidP="00FF1764">
            <w:pPr>
              <w:jc w:val="both"/>
              <w:rPr>
                <w:sz w:val="22"/>
                <w:szCs w:val="22"/>
              </w:rPr>
            </w:pPr>
            <w:r w:rsidRPr="00C227D6">
              <w:rPr>
                <w:sz w:val="22"/>
                <w:szCs w:val="22"/>
              </w:rPr>
              <w:t>0% голосуючих акцій акціонерів, які зареєструвалися на загальних зборах</w:t>
            </w:r>
          </w:p>
        </w:tc>
      </w:tr>
    </w:tbl>
    <w:p w:rsidR="003E2E63" w:rsidRPr="00C227D6" w:rsidRDefault="003E2E63" w:rsidP="004466DE">
      <w:pPr>
        <w:pStyle w:val="a3"/>
        <w:spacing w:before="0" w:beforeAutospacing="0" w:after="0"/>
        <w:ind w:left="567"/>
        <w:rPr>
          <w:sz w:val="22"/>
          <w:szCs w:val="22"/>
        </w:rPr>
      </w:pPr>
      <w:r w:rsidRPr="00C227D6">
        <w:rPr>
          <w:sz w:val="22"/>
          <w:szCs w:val="22"/>
        </w:rPr>
        <w:t>Рішення прийнято</w:t>
      </w:r>
    </w:p>
    <w:p w:rsidR="003E2E63" w:rsidRPr="00C227D6" w:rsidRDefault="003E2E63" w:rsidP="004466DE">
      <w:pPr>
        <w:pStyle w:val="a3"/>
        <w:spacing w:before="0" w:beforeAutospacing="0" w:after="0"/>
        <w:ind w:left="567"/>
        <w:rPr>
          <w:sz w:val="22"/>
          <w:szCs w:val="22"/>
        </w:rPr>
      </w:pPr>
      <w:r w:rsidRPr="00C227D6">
        <w:rPr>
          <w:b/>
          <w:bCs/>
          <w:sz w:val="22"/>
          <w:szCs w:val="22"/>
        </w:rPr>
        <w:t>Вирішили:</w:t>
      </w:r>
    </w:p>
    <w:p w:rsidR="00F163E0" w:rsidRDefault="00C44CAD" w:rsidP="00F163E0">
      <w:pPr>
        <w:pStyle w:val="a3"/>
        <w:spacing w:before="0" w:beforeAutospacing="0" w:after="0"/>
        <w:rPr>
          <w:b/>
          <w:sz w:val="22"/>
          <w:szCs w:val="22"/>
        </w:rPr>
      </w:pPr>
      <w:r w:rsidRPr="00C44CAD">
        <w:rPr>
          <w:b/>
          <w:sz w:val="22"/>
          <w:szCs w:val="22"/>
        </w:rPr>
        <w:t>У зв</w:t>
      </w:r>
      <w:r w:rsidRPr="00C44CAD">
        <w:rPr>
          <w:b/>
          <w:sz w:val="22"/>
          <w:szCs w:val="22"/>
          <w:lang w:val="ru-RU"/>
        </w:rPr>
        <w:t>’</w:t>
      </w:r>
      <w:r w:rsidRPr="00C44CAD">
        <w:rPr>
          <w:b/>
          <w:sz w:val="22"/>
          <w:szCs w:val="22"/>
        </w:rPr>
        <w:t>язку із незначною сумою прибутку, отриманого у звітному періоді нарахування та виплату дивідендів за 202</w:t>
      </w:r>
      <w:r w:rsidR="00F824DF">
        <w:rPr>
          <w:b/>
          <w:sz w:val="22"/>
          <w:szCs w:val="22"/>
        </w:rPr>
        <w:t>5</w:t>
      </w:r>
      <w:r w:rsidR="00F15743">
        <w:rPr>
          <w:b/>
          <w:sz w:val="22"/>
          <w:szCs w:val="22"/>
        </w:rPr>
        <w:t xml:space="preserve"> </w:t>
      </w:r>
      <w:r w:rsidRPr="00C44CAD">
        <w:rPr>
          <w:b/>
          <w:sz w:val="22"/>
          <w:szCs w:val="22"/>
        </w:rPr>
        <w:t>р</w:t>
      </w:r>
      <w:r w:rsidR="00F15743">
        <w:rPr>
          <w:b/>
          <w:sz w:val="22"/>
          <w:szCs w:val="22"/>
        </w:rPr>
        <w:t>ік</w:t>
      </w:r>
      <w:r w:rsidRPr="00C44CAD">
        <w:rPr>
          <w:b/>
          <w:sz w:val="22"/>
          <w:szCs w:val="22"/>
        </w:rPr>
        <w:t xml:space="preserve"> не проводити</w:t>
      </w:r>
      <w:r>
        <w:rPr>
          <w:b/>
          <w:sz w:val="22"/>
          <w:szCs w:val="22"/>
        </w:rPr>
        <w:t>.</w:t>
      </w:r>
    </w:p>
    <w:p w:rsidR="00C44CAD" w:rsidRPr="00C44CAD" w:rsidRDefault="00C44CAD" w:rsidP="00F163E0">
      <w:pPr>
        <w:pStyle w:val="a3"/>
        <w:spacing w:before="0" w:beforeAutospacing="0" w:after="0"/>
        <w:rPr>
          <w:b/>
          <w:sz w:val="22"/>
          <w:szCs w:val="22"/>
        </w:rPr>
      </w:pPr>
    </w:p>
    <w:p w:rsidR="00B84318" w:rsidRPr="00C227D6" w:rsidRDefault="00F163E0" w:rsidP="00E115AF">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C227D6">
        <w:rPr>
          <w:b/>
          <w:sz w:val="22"/>
          <w:szCs w:val="22"/>
        </w:rPr>
        <w:t xml:space="preserve">Питання №7 порядку денного </w:t>
      </w:r>
      <w:r w:rsidR="00B84318" w:rsidRPr="00C227D6">
        <w:rPr>
          <w:sz w:val="22"/>
          <w:szCs w:val="22"/>
        </w:rPr>
        <w:t>(</w:t>
      </w:r>
      <w:r w:rsidR="00F824DF" w:rsidRPr="006C320F">
        <w:rPr>
          <w:sz w:val="22"/>
          <w:szCs w:val="22"/>
        </w:rPr>
        <w:t>Припинення повноважень Наглядової ради</w:t>
      </w:r>
      <w:r w:rsidR="00B84318" w:rsidRPr="00C227D6">
        <w:rPr>
          <w:sz w:val="22"/>
          <w:szCs w:val="22"/>
        </w:rPr>
        <w:t>).</w:t>
      </w:r>
    </w:p>
    <w:p w:rsidR="00B84318" w:rsidRPr="00C227D6" w:rsidRDefault="00B84318" w:rsidP="00F824DF">
      <w:pPr>
        <w:jc w:val="both"/>
        <w:rPr>
          <w:b/>
          <w:sz w:val="22"/>
          <w:szCs w:val="22"/>
        </w:rPr>
      </w:pPr>
      <w:r w:rsidRPr="00C227D6">
        <w:rPr>
          <w:b/>
          <w:sz w:val="22"/>
          <w:szCs w:val="22"/>
        </w:rPr>
        <w:t>Голосували:</w:t>
      </w:r>
    </w:p>
    <w:p w:rsidR="00B908FF" w:rsidRPr="00C227D6" w:rsidRDefault="00B908FF" w:rsidP="00B908FF">
      <w:pPr>
        <w:pStyle w:val="a3"/>
        <w:spacing w:before="0" w:beforeAutospacing="0" w:after="0"/>
        <w:ind w:left="567"/>
        <w:rPr>
          <w:sz w:val="22"/>
          <w:szCs w:val="22"/>
        </w:rPr>
      </w:pPr>
      <w:r w:rsidRPr="00C227D6">
        <w:rPr>
          <w:sz w:val="22"/>
          <w:szCs w:val="22"/>
        </w:rPr>
        <w:t>Голосування проводилось  використанням бюлетеню №</w:t>
      </w:r>
      <w:r w:rsidR="00E115AF">
        <w:rPr>
          <w:sz w:val="22"/>
          <w:szCs w:val="22"/>
        </w:rPr>
        <w:t>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B84318" w:rsidRPr="00C227D6" w:rsidTr="0011260E">
        <w:trPr>
          <w:trHeight w:val="251"/>
        </w:trPr>
        <w:tc>
          <w:tcPr>
            <w:tcW w:w="2977" w:type="dxa"/>
          </w:tcPr>
          <w:p w:rsidR="00B84318" w:rsidRPr="00C227D6" w:rsidRDefault="00B84318" w:rsidP="0011260E">
            <w:pPr>
              <w:jc w:val="both"/>
              <w:rPr>
                <w:sz w:val="22"/>
                <w:szCs w:val="22"/>
              </w:rPr>
            </w:pPr>
            <w:r w:rsidRPr="00C227D6">
              <w:rPr>
                <w:sz w:val="22"/>
                <w:szCs w:val="22"/>
              </w:rPr>
              <w:t>За</w:t>
            </w:r>
          </w:p>
        </w:tc>
        <w:tc>
          <w:tcPr>
            <w:tcW w:w="2410" w:type="dxa"/>
          </w:tcPr>
          <w:p w:rsidR="00B84318" w:rsidRPr="00C227D6" w:rsidRDefault="00C44CAD" w:rsidP="006F674D">
            <w:pPr>
              <w:ind w:left="567"/>
              <w:jc w:val="both"/>
              <w:rPr>
                <w:color w:val="FF0000"/>
                <w:sz w:val="22"/>
                <w:szCs w:val="22"/>
              </w:rPr>
            </w:pPr>
            <w:r>
              <w:rPr>
                <w:sz w:val="22"/>
                <w:szCs w:val="22"/>
              </w:rPr>
              <w:t>2</w:t>
            </w:r>
            <w:r w:rsidR="006F674D">
              <w:rPr>
                <w:sz w:val="22"/>
                <w:szCs w:val="22"/>
              </w:rPr>
              <w:t>48</w:t>
            </w:r>
            <w:r w:rsidR="006500EA" w:rsidRPr="00C227D6">
              <w:rPr>
                <w:sz w:val="22"/>
                <w:szCs w:val="22"/>
              </w:rPr>
              <w:t xml:space="preserve"> </w:t>
            </w:r>
            <w:r w:rsidR="00DB4F0F" w:rsidRPr="00C227D6">
              <w:rPr>
                <w:sz w:val="22"/>
                <w:szCs w:val="22"/>
              </w:rPr>
              <w:t>голосів</w:t>
            </w:r>
          </w:p>
        </w:tc>
        <w:tc>
          <w:tcPr>
            <w:tcW w:w="4501" w:type="dxa"/>
          </w:tcPr>
          <w:p w:rsidR="00B84318" w:rsidRPr="00C227D6" w:rsidRDefault="00B84318" w:rsidP="0011260E">
            <w:pPr>
              <w:jc w:val="both"/>
              <w:rPr>
                <w:sz w:val="22"/>
                <w:szCs w:val="22"/>
              </w:rPr>
            </w:pPr>
            <w:r w:rsidRPr="00C227D6">
              <w:rPr>
                <w:sz w:val="22"/>
                <w:szCs w:val="22"/>
              </w:rPr>
              <w:t>100% голосуючих акцій акціонерів, які зареєструвалися на загальних зборах</w:t>
            </w:r>
          </w:p>
        </w:tc>
      </w:tr>
      <w:tr w:rsidR="00B84318" w:rsidRPr="00C227D6" w:rsidTr="0011260E">
        <w:trPr>
          <w:trHeight w:val="251"/>
        </w:trPr>
        <w:tc>
          <w:tcPr>
            <w:tcW w:w="2977" w:type="dxa"/>
          </w:tcPr>
          <w:p w:rsidR="00B84318" w:rsidRPr="00C227D6" w:rsidRDefault="00B84318" w:rsidP="0011260E">
            <w:pPr>
              <w:jc w:val="both"/>
              <w:rPr>
                <w:sz w:val="22"/>
                <w:szCs w:val="22"/>
              </w:rPr>
            </w:pPr>
            <w:r w:rsidRPr="00C227D6">
              <w:rPr>
                <w:sz w:val="22"/>
                <w:szCs w:val="22"/>
              </w:rPr>
              <w:t>Проти</w:t>
            </w:r>
          </w:p>
        </w:tc>
        <w:tc>
          <w:tcPr>
            <w:tcW w:w="2410" w:type="dxa"/>
          </w:tcPr>
          <w:p w:rsidR="00B84318" w:rsidRPr="00C227D6" w:rsidRDefault="00B84318" w:rsidP="0011260E">
            <w:pPr>
              <w:ind w:left="567"/>
              <w:jc w:val="both"/>
              <w:rPr>
                <w:sz w:val="22"/>
                <w:szCs w:val="22"/>
              </w:rPr>
            </w:pPr>
            <w:r w:rsidRPr="00C227D6">
              <w:rPr>
                <w:sz w:val="22"/>
                <w:szCs w:val="22"/>
              </w:rPr>
              <w:t>0 голосів</w:t>
            </w:r>
          </w:p>
        </w:tc>
        <w:tc>
          <w:tcPr>
            <w:tcW w:w="4501" w:type="dxa"/>
          </w:tcPr>
          <w:p w:rsidR="00B84318" w:rsidRPr="00C227D6" w:rsidRDefault="00B84318" w:rsidP="0011260E">
            <w:pPr>
              <w:jc w:val="both"/>
              <w:rPr>
                <w:sz w:val="22"/>
                <w:szCs w:val="22"/>
              </w:rPr>
            </w:pPr>
            <w:r w:rsidRPr="00C227D6">
              <w:rPr>
                <w:sz w:val="22"/>
                <w:szCs w:val="22"/>
              </w:rPr>
              <w:t>0% голосуючих акцій акціонерів, які зареєструвалися на загальних зборах</w:t>
            </w:r>
          </w:p>
        </w:tc>
      </w:tr>
      <w:tr w:rsidR="00B84318" w:rsidRPr="00C227D6" w:rsidTr="0011260E">
        <w:trPr>
          <w:trHeight w:val="251"/>
        </w:trPr>
        <w:tc>
          <w:tcPr>
            <w:tcW w:w="2977" w:type="dxa"/>
          </w:tcPr>
          <w:p w:rsidR="00B84318" w:rsidRPr="00C227D6" w:rsidRDefault="00B84318" w:rsidP="0011260E">
            <w:pPr>
              <w:jc w:val="both"/>
              <w:rPr>
                <w:sz w:val="22"/>
                <w:szCs w:val="22"/>
              </w:rPr>
            </w:pPr>
            <w:r w:rsidRPr="00C227D6">
              <w:rPr>
                <w:sz w:val="22"/>
                <w:szCs w:val="22"/>
              </w:rPr>
              <w:t>Утримались</w:t>
            </w:r>
          </w:p>
        </w:tc>
        <w:tc>
          <w:tcPr>
            <w:tcW w:w="2410" w:type="dxa"/>
          </w:tcPr>
          <w:p w:rsidR="00B84318" w:rsidRPr="00C227D6" w:rsidRDefault="00B84318" w:rsidP="0011260E">
            <w:pPr>
              <w:ind w:left="567"/>
              <w:jc w:val="both"/>
              <w:rPr>
                <w:sz w:val="22"/>
                <w:szCs w:val="22"/>
              </w:rPr>
            </w:pPr>
            <w:r w:rsidRPr="00C227D6">
              <w:rPr>
                <w:sz w:val="22"/>
                <w:szCs w:val="22"/>
              </w:rPr>
              <w:t>0 голосів</w:t>
            </w:r>
          </w:p>
        </w:tc>
        <w:tc>
          <w:tcPr>
            <w:tcW w:w="4501" w:type="dxa"/>
          </w:tcPr>
          <w:p w:rsidR="00B84318" w:rsidRPr="00C227D6" w:rsidRDefault="00B84318" w:rsidP="0011260E">
            <w:pPr>
              <w:jc w:val="both"/>
              <w:rPr>
                <w:sz w:val="22"/>
                <w:szCs w:val="22"/>
              </w:rPr>
            </w:pPr>
            <w:r w:rsidRPr="00C227D6">
              <w:rPr>
                <w:sz w:val="22"/>
                <w:szCs w:val="22"/>
              </w:rPr>
              <w:t>0% голосуючих акцій акціонерів, які зареєструвалися на загальних зборах</w:t>
            </w:r>
          </w:p>
        </w:tc>
      </w:tr>
      <w:tr w:rsidR="00B84318" w:rsidRPr="00C227D6" w:rsidTr="0011260E">
        <w:trPr>
          <w:trHeight w:val="514"/>
        </w:trPr>
        <w:tc>
          <w:tcPr>
            <w:tcW w:w="2977" w:type="dxa"/>
          </w:tcPr>
          <w:p w:rsidR="00B84318" w:rsidRPr="00C227D6" w:rsidRDefault="00B84318" w:rsidP="0011260E">
            <w:pPr>
              <w:jc w:val="both"/>
              <w:rPr>
                <w:sz w:val="22"/>
                <w:szCs w:val="22"/>
              </w:rPr>
            </w:pPr>
            <w:r w:rsidRPr="00C227D6">
              <w:rPr>
                <w:sz w:val="22"/>
                <w:szCs w:val="22"/>
                <w:shd w:val="clear" w:color="auto" w:fill="FFFFFF"/>
              </w:rPr>
              <w:t>Кількість голосів акціонерів</w:t>
            </w:r>
            <w:r w:rsidRPr="00C227D6">
              <w:rPr>
                <w:color w:val="000000"/>
                <w:sz w:val="22"/>
                <w:szCs w:val="22"/>
                <w:shd w:val="clear" w:color="auto" w:fill="FFFFFF"/>
              </w:rPr>
              <w:t>, які не брали участь у голосуванні</w:t>
            </w:r>
          </w:p>
        </w:tc>
        <w:tc>
          <w:tcPr>
            <w:tcW w:w="2410" w:type="dxa"/>
          </w:tcPr>
          <w:p w:rsidR="00B84318" w:rsidRPr="00C227D6" w:rsidRDefault="00B84318" w:rsidP="0011260E">
            <w:pPr>
              <w:ind w:left="567"/>
              <w:jc w:val="both"/>
              <w:rPr>
                <w:sz w:val="22"/>
                <w:szCs w:val="22"/>
              </w:rPr>
            </w:pPr>
            <w:r w:rsidRPr="00C227D6">
              <w:rPr>
                <w:sz w:val="22"/>
                <w:szCs w:val="22"/>
              </w:rPr>
              <w:t>0 голосів</w:t>
            </w:r>
          </w:p>
        </w:tc>
        <w:tc>
          <w:tcPr>
            <w:tcW w:w="4501" w:type="dxa"/>
          </w:tcPr>
          <w:p w:rsidR="00B84318" w:rsidRPr="00C227D6" w:rsidRDefault="00B84318" w:rsidP="0011260E">
            <w:pPr>
              <w:jc w:val="both"/>
              <w:rPr>
                <w:sz w:val="22"/>
                <w:szCs w:val="22"/>
              </w:rPr>
            </w:pPr>
            <w:r w:rsidRPr="00C227D6">
              <w:rPr>
                <w:sz w:val="22"/>
                <w:szCs w:val="22"/>
              </w:rPr>
              <w:t>0% голосуючих акцій акціонерів, які зареєструвалися на загальних зборах</w:t>
            </w:r>
          </w:p>
        </w:tc>
      </w:tr>
      <w:tr w:rsidR="00B84318" w:rsidRPr="00C227D6" w:rsidTr="0011260E">
        <w:trPr>
          <w:trHeight w:val="514"/>
        </w:trPr>
        <w:tc>
          <w:tcPr>
            <w:tcW w:w="2977" w:type="dxa"/>
          </w:tcPr>
          <w:p w:rsidR="00B84318" w:rsidRPr="00C227D6" w:rsidRDefault="00B84318" w:rsidP="0011260E">
            <w:pPr>
              <w:jc w:val="both"/>
              <w:rPr>
                <w:sz w:val="22"/>
                <w:szCs w:val="22"/>
              </w:rPr>
            </w:pPr>
            <w:r w:rsidRPr="00C227D6">
              <w:rPr>
                <w:color w:val="000000"/>
                <w:sz w:val="22"/>
                <w:szCs w:val="22"/>
                <w:shd w:val="clear" w:color="auto" w:fill="FFFFFF"/>
              </w:rPr>
              <w:t>Кількість голосів акціонерів за бюлетенями, визнаними недійсними</w:t>
            </w:r>
          </w:p>
        </w:tc>
        <w:tc>
          <w:tcPr>
            <w:tcW w:w="2410" w:type="dxa"/>
          </w:tcPr>
          <w:p w:rsidR="00B84318" w:rsidRPr="00C227D6" w:rsidRDefault="00B84318" w:rsidP="0011260E">
            <w:pPr>
              <w:ind w:left="567"/>
              <w:jc w:val="both"/>
              <w:rPr>
                <w:sz w:val="22"/>
                <w:szCs w:val="22"/>
              </w:rPr>
            </w:pPr>
            <w:r w:rsidRPr="00C227D6">
              <w:rPr>
                <w:sz w:val="22"/>
                <w:szCs w:val="22"/>
              </w:rPr>
              <w:t>0 голосів</w:t>
            </w:r>
          </w:p>
        </w:tc>
        <w:tc>
          <w:tcPr>
            <w:tcW w:w="4501" w:type="dxa"/>
          </w:tcPr>
          <w:p w:rsidR="00B84318" w:rsidRPr="00C227D6" w:rsidRDefault="00B84318" w:rsidP="0011260E">
            <w:pPr>
              <w:jc w:val="both"/>
              <w:rPr>
                <w:sz w:val="22"/>
                <w:szCs w:val="22"/>
              </w:rPr>
            </w:pPr>
            <w:r w:rsidRPr="00C227D6">
              <w:rPr>
                <w:sz w:val="22"/>
                <w:szCs w:val="22"/>
              </w:rPr>
              <w:t>0% голосуючих акцій акціонерів, які зареєструвалися на загальних зборах</w:t>
            </w:r>
          </w:p>
        </w:tc>
      </w:tr>
    </w:tbl>
    <w:p w:rsidR="00B84318" w:rsidRPr="00C227D6" w:rsidRDefault="00B84318" w:rsidP="00B84318">
      <w:pPr>
        <w:tabs>
          <w:tab w:val="left" w:pos="583"/>
        </w:tabs>
        <w:ind w:left="567"/>
        <w:jc w:val="both"/>
        <w:outlineLvl w:val="0"/>
        <w:rPr>
          <w:sz w:val="22"/>
          <w:szCs w:val="22"/>
        </w:rPr>
      </w:pPr>
      <w:r w:rsidRPr="00C227D6">
        <w:rPr>
          <w:sz w:val="22"/>
          <w:szCs w:val="22"/>
        </w:rPr>
        <w:t>Рішення прийнято</w:t>
      </w:r>
    </w:p>
    <w:p w:rsidR="00E23F87" w:rsidRDefault="00B84318" w:rsidP="00E23F87">
      <w:pPr>
        <w:ind w:left="567"/>
        <w:contextualSpacing/>
        <w:jc w:val="both"/>
        <w:rPr>
          <w:b/>
          <w:sz w:val="22"/>
          <w:szCs w:val="22"/>
        </w:rPr>
      </w:pPr>
      <w:r w:rsidRPr="00C227D6">
        <w:rPr>
          <w:b/>
          <w:sz w:val="22"/>
          <w:szCs w:val="22"/>
        </w:rPr>
        <w:t>Вирішили:</w:t>
      </w:r>
    </w:p>
    <w:p w:rsidR="003A0ECC" w:rsidRDefault="00E23F87" w:rsidP="00E23F87">
      <w:pPr>
        <w:contextualSpacing/>
        <w:jc w:val="both"/>
        <w:rPr>
          <w:sz w:val="22"/>
          <w:szCs w:val="22"/>
        </w:rPr>
      </w:pPr>
      <w:r w:rsidRPr="00E23F87">
        <w:rPr>
          <w:sz w:val="22"/>
          <w:szCs w:val="22"/>
        </w:rPr>
        <w:t>П</w:t>
      </w:r>
      <w:r w:rsidR="00F824DF" w:rsidRPr="006C320F">
        <w:rPr>
          <w:sz w:val="22"/>
          <w:szCs w:val="22"/>
        </w:rPr>
        <w:t>рипинити повноваження Наглядової ради у повному складі</w:t>
      </w:r>
      <w:r>
        <w:rPr>
          <w:sz w:val="22"/>
          <w:szCs w:val="22"/>
        </w:rPr>
        <w:t>.</w:t>
      </w:r>
    </w:p>
    <w:p w:rsidR="00E23F87" w:rsidRDefault="00E23F87" w:rsidP="00E23F87">
      <w:pPr>
        <w:contextualSpacing/>
        <w:jc w:val="both"/>
        <w:rPr>
          <w:sz w:val="22"/>
          <w:szCs w:val="22"/>
        </w:rPr>
      </w:pPr>
    </w:p>
    <w:p w:rsidR="00E23F87" w:rsidRPr="001A2D00" w:rsidRDefault="00E23F87" w:rsidP="00E23F87">
      <w:pPr>
        <w:jc w:val="both"/>
        <w:rPr>
          <w:sz w:val="22"/>
          <w:szCs w:val="22"/>
        </w:rPr>
      </w:pPr>
      <w:r w:rsidRPr="001A2D00">
        <w:rPr>
          <w:b/>
          <w:sz w:val="22"/>
          <w:szCs w:val="22"/>
        </w:rPr>
        <w:t>Питання №</w:t>
      </w:r>
      <w:r>
        <w:rPr>
          <w:b/>
          <w:sz w:val="22"/>
          <w:szCs w:val="22"/>
        </w:rPr>
        <w:t>8</w:t>
      </w:r>
      <w:r w:rsidRPr="001A2D00">
        <w:rPr>
          <w:b/>
          <w:sz w:val="22"/>
          <w:szCs w:val="22"/>
        </w:rPr>
        <w:t xml:space="preserve"> порядку денного </w:t>
      </w:r>
      <w:r w:rsidRPr="001A2D00">
        <w:rPr>
          <w:sz w:val="22"/>
          <w:szCs w:val="22"/>
        </w:rPr>
        <w:t>(</w:t>
      </w:r>
      <w:r w:rsidRPr="00704ED4">
        <w:rPr>
          <w:sz w:val="22"/>
          <w:szCs w:val="22"/>
        </w:rPr>
        <w:t>Обрання членів Наглядової ради</w:t>
      </w:r>
      <w:r w:rsidRPr="001A2D00">
        <w:rPr>
          <w:sz w:val="22"/>
          <w:szCs w:val="22"/>
        </w:rPr>
        <w:t>).</w:t>
      </w:r>
    </w:p>
    <w:p w:rsidR="00E23F87" w:rsidRPr="001A2D00" w:rsidRDefault="00E23F87" w:rsidP="00E23F87">
      <w:pPr>
        <w:jc w:val="both"/>
        <w:rPr>
          <w:b/>
          <w:sz w:val="22"/>
          <w:szCs w:val="22"/>
        </w:rPr>
      </w:pPr>
      <w:r w:rsidRPr="001A2D00">
        <w:rPr>
          <w:b/>
          <w:sz w:val="22"/>
          <w:szCs w:val="22"/>
        </w:rPr>
        <w:t>Слухали:</w:t>
      </w:r>
    </w:p>
    <w:p w:rsidR="00E23F87" w:rsidRPr="00DD2700" w:rsidRDefault="00E23F87" w:rsidP="00E23F87">
      <w:pPr>
        <w:jc w:val="both"/>
        <w:rPr>
          <w:b/>
          <w:sz w:val="22"/>
          <w:szCs w:val="22"/>
        </w:rPr>
      </w:pPr>
      <w:r w:rsidRPr="007A67BE">
        <w:rPr>
          <w:sz w:val="22"/>
          <w:szCs w:val="22"/>
        </w:rPr>
        <w:t xml:space="preserve">Голова зборів </w:t>
      </w:r>
      <w:r>
        <w:rPr>
          <w:sz w:val="22"/>
          <w:szCs w:val="22"/>
        </w:rPr>
        <w:t>повідомив, що у зв</w:t>
      </w:r>
      <w:r w:rsidRPr="00EE3A69">
        <w:rPr>
          <w:sz w:val="22"/>
          <w:szCs w:val="22"/>
          <w:lang w:val="ru-RU"/>
        </w:rPr>
        <w:t>’</w:t>
      </w:r>
      <w:r>
        <w:rPr>
          <w:sz w:val="22"/>
          <w:szCs w:val="22"/>
        </w:rPr>
        <w:t>язку із припиненням повноважень попереднього складу Наглядової ради необхідно обрати Наглядову раду товариства у новому складі та на новий термін, також проінформував, що до складу Наглядової ради обираються акціонери, або особи, які представляють їхні інтереси та зазначив, що члени Наглядової ради Товариства обираються акціонерами під час проведення Загальних зборів на строк не більше ніж три роки. Надійшла пропозиція від акціонера Юсенка С.П. щодо кандидатів до Наглядової ради, а саме: Олійник Галина Володимирівна</w:t>
      </w:r>
      <w:r w:rsidRPr="005A4C15">
        <w:rPr>
          <w:sz w:val="22"/>
          <w:szCs w:val="22"/>
        </w:rPr>
        <w:t xml:space="preserve">, </w:t>
      </w:r>
      <w:r w:rsidRPr="00330117">
        <w:rPr>
          <w:rFonts w:asciiTheme="majorHAnsi" w:hAnsiTheme="majorHAnsi"/>
          <w:sz w:val="22"/>
          <w:szCs w:val="22"/>
        </w:rPr>
        <w:t>Згоба Микола Васильович</w:t>
      </w:r>
      <w:r w:rsidRPr="005A4C15">
        <w:rPr>
          <w:sz w:val="22"/>
          <w:szCs w:val="22"/>
        </w:rPr>
        <w:t xml:space="preserve"> та </w:t>
      </w:r>
      <w:r>
        <w:rPr>
          <w:sz w:val="22"/>
          <w:szCs w:val="22"/>
        </w:rPr>
        <w:t>Плескач Володимир Трихимович. Статутом Товариства передбачено, що обрання членів Наглядової ради здійснюється шляхом кумулятивного голосування.</w:t>
      </w:r>
    </w:p>
    <w:p w:rsidR="00E23F87" w:rsidRPr="001A2D00" w:rsidRDefault="00E23F87" w:rsidP="00E23F87">
      <w:pPr>
        <w:ind w:left="567"/>
        <w:jc w:val="both"/>
        <w:rPr>
          <w:b/>
          <w:sz w:val="22"/>
          <w:szCs w:val="22"/>
        </w:rPr>
      </w:pPr>
      <w:r w:rsidRPr="001A2D00">
        <w:rPr>
          <w:b/>
          <w:sz w:val="22"/>
          <w:szCs w:val="22"/>
        </w:rPr>
        <w:t>Голосували:</w:t>
      </w:r>
    </w:p>
    <w:p w:rsidR="00E23F87" w:rsidRPr="006C2AE7" w:rsidRDefault="00E23F87" w:rsidP="00E23F87">
      <w:pPr>
        <w:pStyle w:val="a3"/>
        <w:spacing w:before="0" w:beforeAutospacing="0" w:after="0"/>
        <w:ind w:left="567"/>
        <w:rPr>
          <w:sz w:val="22"/>
          <w:szCs w:val="22"/>
        </w:rPr>
      </w:pPr>
      <w:r w:rsidRPr="006C2AE7">
        <w:rPr>
          <w:sz w:val="22"/>
          <w:szCs w:val="22"/>
        </w:rPr>
        <w:t>Голосування проводилось  використанням бюлетеню №8 для кумулятивного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9"/>
        <w:gridCol w:w="5059"/>
      </w:tblGrid>
      <w:tr w:rsidR="00E23F87" w:rsidRPr="006C2AE7" w:rsidTr="005570CE">
        <w:tc>
          <w:tcPr>
            <w:tcW w:w="5079" w:type="dxa"/>
          </w:tcPr>
          <w:p w:rsidR="00E23F87" w:rsidRPr="006C2AE7" w:rsidRDefault="00E23F87" w:rsidP="005570CE">
            <w:pPr>
              <w:tabs>
                <w:tab w:val="left" w:pos="360"/>
              </w:tabs>
              <w:jc w:val="both"/>
              <w:outlineLvl w:val="0"/>
            </w:pPr>
            <w:r w:rsidRPr="006C2AE7">
              <w:rPr>
                <w:sz w:val="22"/>
                <w:szCs w:val="22"/>
              </w:rPr>
              <w:t>Призвище, ім</w:t>
            </w:r>
            <w:r w:rsidRPr="006C2AE7">
              <w:rPr>
                <w:sz w:val="22"/>
                <w:szCs w:val="22"/>
                <w:lang w:val="en-US"/>
              </w:rPr>
              <w:t>’</w:t>
            </w:r>
            <w:r w:rsidRPr="006C2AE7">
              <w:rPr>
                <w:sz w:val="22"/>
                <w:szCs w:val="22"/>
              </w:rPr>
              <w:t>я, по-батькові</w:t>
            </w:r>
          </w:p>
        </w:tc>
        <w:tc>
          <w:tcPr>
            <w:tcW w:w="5059" w:type="dxa"/>
          </w:tcPr>
          <w:p w:rsidR="00E23F87" w:rsidRPr="006C2AE7" w:rsidRDefault="00E23F87" w:rsidP="005570CE">
            <w:pPr>
              <w:tabs>
                <w:tab w:val="left" w:pos="360"/>
              </w:tabs>
              <w:jc w:val="both"/>
              <w:outlineLvl w:val="0"/>
            </w:pPr>
            <w:r w:rsidRPr="006C2AE7">
              <w:rPr>
                <w:sz w:val="22"/>
                <w:szCs w:val="22"/>
              </w:rPr>
              <w:t>Кількість голосів</w:t>
            </w:r>
          </w:p>
        </w:tc>
      </w:tr>
      <w:tr w:rsidR="00E23F87" w:rsidRPr="006C2AE7" w:rsidTr="005570CE">
        <w:trPr>
          <w:trHeight w:val="444"/>
        </w:trPr>
        <w:tc>
          <w:tcPr>
            <w:tcW w:w="5079" w:type="dxa"/>
          </w:tcPr>
          <w:p w:rsidR="00E23F87" w:rsidRPr="00C26829" w:rsidRDefault="00E23F87" w:rsidP="005570CE">
            <w:pPr>
              <w:ind w:right="-1"/>
              <w:rPr>
                <w:sz w:val="22"/>
                <w:szCs w:val="22"/>
              </w:rPr>
            </w:pPr>
            <w:r w:rsidRPr="00C26829">
              <w:rPr>
                <w:b/>
                <w:sz w:val="22"/>
                <w:szCs w:val="22"/>
              </w:rPr>
              <w:t xml:space="preserve">Олійник Галина Володимирівна </w:t>
            </w:r>
            <w:r w:rsidRPr="00C26829">
              <w:rPr>
                <w:color w:val="333333"/>
                <w:sz w:val="22"/>
                <w:szCs w:val="22"/>
                <w:shd w:val="clear" w:color="auto" w:fill="FFFFFF"/>
              </w:rPr>
              <w:t>(</w:t>
            </w:r>
            <w:r w:rsidRPr="00C26829">
              <w:rPr>
                <w:sz w:val="22"/>
                <w:szCs w:val="22"/>
              </w:rPr>
              <w:t>Паспорт 003558982, вид 05.07.2019 року орган, що видав  5612</w:t>
            </w:r>
          </w:p>
          <w:p w:rsidR="00E23F87" w:rsidRPr="006C2AE7" w:rsidRDefault="00E23F87" w:rsidP="005570CE">
            <w:pPr>
              <w:spacing w:after="200" w:line="276" w:lineRule="auto"/>
              <w:rPr>
                <w:sz w:val="22"/>
                <w:szCs w:val="22"/>
                <w:highlight w:val="yellow"/>
              </w:rPr>
            </w:pPr>
            <w:r w:rsidRPr="00C26829">
              <w:rPr>
                <w:color w:val="333333"/>
                <w:sz w:val="22"/>
                <w:szCs w:val="22"/>
                <w:shd w:val="clear" w:color="auto" w:fill="FFFFFF"/>
              </w:rPr>
              <w:t>Належить 26 простих іменних акцій</w:t>
            </w:r>
          </w:p>
        </w:tc>
        <w:tc>
          <w:tcPr>
            <w:tcW w:w="5059" w:type="dxa"/>
          </w:tcPr>
          <w:p w:rsidR="00E23F87" w:rsidRPr="006F674D" w:rsidRDefault="00B93A75" w:rsidP="006F674D">
            <w:pPr>
              <w:tabs>
                <w:tab w:val="left" w:pos="360"/>
              </w:tabs>
              <w:jc w:val="both"/>
              <w:outlineLvl w:val="0"/>
              <w:rPr>
                <w:highlight w:val="yellow"/>
              </w:rPr>
            </w:pPr>
            <w:r>
              <w:rPr>
                <w:sz w:val="22"/>
                <w:szCs w:val="22"/>
                <w:lang w:val="en-US"/>
              </w:rPr>
              <w:t>2</w:t>
            </w:r>
            <w:r w:rsidR="006F674D">
              <w:rPr>
                <w:sz w:val="22"/>
                <w:szCs w:val="22"/>
              </w:rPr>
              <w:t>48</w:t>
            </w:r>
          </w:p>
        </w:tc>
      </w:tr>
      <w:tr w:rsidR="00E23F87" w:rsidRPr="006C2AE7" w:rsidTr="005570CE">
        <w:tc>
          <w:tcPr>
            <w:tcW w:w="5079" w:type="dxa"/>
          </w:tcPr>
          <w:p w:rsidR="00E23F87" w:rsidRPr="00141D03" w:rsidRDefault="00E23F87" w:rsidP="005570CE">
            <w:pPr>
              <w:spacing w:after="200"/>
              <w:rPr>
                <w:bCs/>
                <w:sz w:val="22"/>
                <w:szCs w:val="22"/>
              </w:rPr>
            </w:pPr>
            <w:r w:rsidRPr="00141D03">
              <w:rPr>
                <w:b/>
                <w:sz w:val="22"/>
                <w:szCs w:val="22"/>
                <w:lang w:val="ru-RU"/>
              </w:rPr>
              <w:t xml:space="preserve">Згоба Микола Васильович </w:t>
            </w:r>
            <w:r w:rsidRPr="00141D03">
              <w:rPr>
                <w:bCs/>
                <w:sz w:val="22"/>
                <w:szCs w:val="22"/>
              </w:rPr>
              <w:t>(паспорт СР №166268 виданий 11.03.1997р. Березнівським РВ УМВС України в Рівненській обл.)</w:t>
            </w:r>
          </w:p>
          <w:p w:rsidR="00E23F87" w:rsidRPr="00141D03" w:rsidRDefault="00E23F87" w:rsidP="005570CE">
            <w:pPr>
              <w:spacing w:after="200"/>
              <w:rPr>
                <w:b/>
                <w:sz w:val="22"/>
                <w:szCs w:val="22"/>
              </w:rPr>
            </w:pPr>
            <w:r w:rsidRPr="00141D03">
              <w:rPr>
                <w:bCs/>
                <w:sz w:val="22"/>
                <w:szCs w:val="22"/>
                <w:lang w:val="ru-RU"/>
              </w:rPr>
              <w:t>Належить 1 проста іменна акція</w:t>
            </w:r>
          </w:p>
        </w:tc>
        <w:tc>
          <w:tcPr>
            <w:tcW w:w="5059" w:type="dxa"/>
          </w:tcPr>
          <w:p w:rsidR="00E23F87" w:rsidRPr="006F674D" w:rsidRDefault="00B93A75" w:rsidP="006F674D">
            <w:pPr>
              <w:tabs>
                <w:tab w:val="left" w:pos="360"/>
              </w:tabs>
              <w:jc w:val="both"/>
              <w:outlineLvl w:val="0"/>
              <w:rPr>
                <w:highlight w:val="yellow"/>
              </w:rPr>
            </w:pPr>
            <w:r>
              <w:rPr>
                <w:sz w:val="22"/>
                <w:szCs w:val="22"/>
                <w:lang w:val="en-US"/>
              </w:rPr>
              <w:t>2</w:t>
            </w:r>
            <w:r w:rsidR="006F674D">
              <w:rPr>
                <w:sz w:val="22"/>
                <w:szCs w:val="22"/>
              </w:rPr>
              <w:t>48</w:t>
            </w:r>
          </w:p>
        </w:tc>
      </w:tr>
      <w:tr w:rsidR="00E23F87" w:rsidRPr="006C2AE7" w:rsidTr="005570CE">
        <w:tc>
          <w:tcPr>
            <w:tcW w:w="5079" w:type="dxa"/>
          </w:tcPr>
          <w:p w:rsidR="00E23F87" w:rsidRPr="00141D03" w:rsidRDefault="00E23F87" w:rsidP="005570CE">
            <w:pPr>
              <w:spacing w:after="200" w:line="276" w:lineRule="auto"/>
              <w:rPr>
                <w:bCs/>
                <w:sz w:val="22"/>
                <w:szCs w:val="22"/>
                <w:lang w:val="ru-RU"/>
              </w:rPr>
            </w:pPr>
            <w:r w:rsidRPr="00141D03">
              <w:rPr>
                <w:b/>
                <w:sz w:val="22"/>
                <w:szCs w:val="22"/>
                <w:lang w:val="ru-RU"/>
              </w:rPr>
              <w:t xml:space="preserve">Плескач Володимир Трихимович </w:t>
            </w:r>
            <w:r w:rsidRPr="00141D03">
              <w:rPr>
                <w:bCs/>
                <w:sz w:val="22"/>
                <w:szCs w:val="22"/>
                <w:lang w:val="ru-RU"/>
              </w:rPr>
              <w:t xml:space="preserve">(паспорт СР №055882 виданий 04.04.1996р. Березніввським РВ </w:t>
            </w:r>
            <w:r w:rsidRPr="00141D03">
              <w:rPr>
                <w:bCs/>
                <w:sz w:val="22"/>
                <w:szCs w:val="22"/>
                <w:lang w:val="ru-RU"/>
              </w:rPr>
              <w:lastRenderedPageBreak/>
              <w:t>УМВС України в Рівненській обл)</w:t>
            </w:r>
          </w:p>
          <w:p w:rsidR="00E23F87" w:rsidRPr="00141D03" w:rsidRDefault="00E23F87" w:rsidP="005570CE">
            <w:pPr>
              <w:spacing w:after="200" w:line="276" w:lineRule="auto"/>
              <w:rPr>
                <w:sz w:val="22"/>
                <w:szCs w:val="22"/>
              </w:rPr>
            </w:pPr>
            <w:r w:rsidRPr="00141D03">
              <w:rPr>
                <w:bCs/>
                <w:sz w:val="22"/>
                <w:szCs w:val="22"/>
                <w:lang w:val="ru-RU"/>
              </w:rPr>
              <w:t>Належить 3 іменні акції</w:t>
            </w:r>
          </w:p>
        </w:tc>
        <w:tc>
          <w:tcPr>
            <w:tcW w:w="5059" w:type="dxa"/>
          </w:tcPr>
          <w:p w:rsidR="00E23F87" w:rsidRPr="006F674D" w:rsidRDefault="00B93A75" w:rsidP="006F674D">
            <w:pPr>
              <w:tabs>
                <w:tab w:val="left" w:pos="360"/>
              </w:tabs>
              <w:jc w:val="both"/>
              <w:outlineLvl w:val="0"/>
              <w:rPr>
                <w:highlight w:val="yellow"/>
              </w:rPr>
            </w:pPr>
            <w:r>
              <w:rPr>
                <w:sz w:val="22"/>
                <w:szCs w:val="22"/>
                <w:lang w:val="en-US"/>
              </w:rPr>
              <w:lastRenderedPageBreak/>
              <w:t>2</w:t>
            </w:r>
            <w:r w:rsidR="006F674D">
              <w:rPr>
                <w:sz w:val="22"/>
                <w:szCs w:val="22"/>
              </w:rPr>
              <w:t>48</w:t>
            </w:r>
          </w:p>
        </w:tc>
      </w:tr>
      <w:tr w:rsidR="00E23F87" w:rsidRPr="006C2AE7" w:rsidTr="005570CE">
        <w:tc>
          <w:tcPr>
            <w:tcW w:w="5079" w:type="dxa"/>
          </w:tcPr>
          <w:p w:rsidR="00E23F87" w:rsidRPr="006C2AE7" w:rsidRDefault="00E23F87" w:rsidP="005570CE">
            <w:pPr>
              <w:jc w:val="both"/>
              <w:rPr>
                <w:sz w:val="22"/>
                <w:szCs w:val="22"/>
              </w:rPr>
            </w:pPr>
            <w:r w:rsidRPr="006C2AE7">
              <w:rPr>
                <w:sz w:val="22"/>
                <w:szCs w:val="22"/>
                <w:shd w:val="clear" w:color="auto" w:fill="FFFFFF"/>
              </w:rPr>
              <w:lastRenderedPageBreak/>
              <w:t>Кількість голосів акціонерів</w:t>
            </w:r>
            <w:r w:rsidRPr="006C2AE7">
              <w:rPr>
                <w:color w:val="000000"/>
                <w:sz w:val="22"/>
                <w:szCs w:val="22"/>
                <w:shd w:val="clear" w:color="auto" w:fill="FFFFFF"/>
              </w:rPr>
              <w:t>, які не брали участь у голосуванні</w:t>
            </w:r>
          </w:p>
        </w:tc>
        <w:tc>
          <w:tcPr>
            <w:tcW w:w="5059" w:type="dxa"/>
          </w:tcPr>
          <w:p w:rsidR="00E23F87" w:rsidRPr="006C2AE7" w:rsidRDefault="00E23F87" w:rsidP="005570CE">
            <w:pPr>
              <w:tabs>
                <w:tab w:val="left" w:pos="360"/>
              </w:tabs>
              <w:jc w:val="both"/>
              <w:outlineLvl w:val="0"/>
            </w:pPr>
            <w:r w:rsidRPr="006C2AE7">
              <w:t>0</w:t>
            </w:r>
          </w:p>
        </w:tc>
      </w:tr>
      <w:tr w:rsidR="00E23F87" w:rsidRPr="006C2AE7" w:rsidTr="005570CE">
        <w:tc>
          <w:tcPr>
            <w:tcW w:w="5079" w:type="dxa"/>
          </w:tcPr>
          <w:p w:rsidR="00E23F87" w:rsidRPr="006C2AE7" w:rsidRDefault="00E23F87" w:rsidP="005570CE">
            <w:pPr>
              <w:jc w:val="both"/>
              <w:rPr>
                <w:sz w:val="22"/>
                <w:szCs w:val="22"/>
              </w:rPr>
            </w:pPr>
            <w:r w:rsidRPr="006C2AE7">
              <w:rPr>
                <w:color w:val="000000"/>
                <w:sz w:val="22"/>
                <w:szCs w:val="22"/>
                <w:shd w:val="clear" w:color="auto" w:fill="FFFFFF"/>
              </w:rPr>
              <w:t>Кількість голосів акціонерів за бюлетенями, визнаними недійсними</w:t>
            </w:r>
          </w:p>
        </w:tc>
        <w:tc>
          <w:tcPr>
            <w:tcW w:w="5059" w:type="dxa"/>
          </w:tcPr>
          <w:p w:rsidR="00E23F87" w:rsidRPr="006C2AE7" w:rsidRDefault="00E23F87" w:rsidP="005570CE">
            <w:pPr>
              <w:tabs>
                <w:tab w:val="left" w:pos="360"/>
              </w:tabs>
              <w:jc w:val="both"/>
              <w:outlineLvl w:val="0"/>
            </w:pPr>
            <w:r w:rsidRPr="006C2AE7">
              <w:t>0</w:t>
            </w:r>
          </w:p>
        </w:tc>
      </w:tr>
      <w:tr w:rsidR="00E23F87" w:rsidRPr="006C2AE7" w:rsidTr="005570CE">
        <w:tc>
          <w:tcPr>
            <w:tcW w:w="5079" w:type="dxa"/>
          </w:tcPr>
          <w:p w:rsidR="00E23F87" w:rsidRPr="006C2AE7" w:rsidRDefault="00E23F87" w:rsidP="005570CE">
            <w:pPr>
              <w:jc w:val="both"/>
              <w:rPr>
                <w:color w:val="000000"/>
                <w:sz w:val="22"/>
                <w:szCs w:val="22"/>
                <w:shd w:val="clear" w:color="auto" w:fill="FFFFFF"/>
              </w:rPr>
            </w:pPr>
            <w:r w:rsidRPr="006C2AE7">
              <w:rPr>
                <w:color w:val="000000"/>
                <w:sz w:val="22"/>
                <w:szCs w:val="22"/>
                <w:shd w:val="clear" w:color="auto" w:fill="FFFFFF"/>
              </w:rPr>
              <w:t>Всього:</w:t>
            </w:r>
          </w:p>
        </w:tc>
        <w:tc>
          <w:tcPr>
            <w:tcW w:w="5059" w:type="dxa"/>
          </w:tcPr>
          <w:p w:rsidR="00E23F87" w:rsidRPr="006F674D" w:rsidRDefault="006F674D" w:rsidP="005570CE">
            <w:pPr>
              <w:tabs>
                <w:tab w:val="left" w:pos="360"/>
              </w:tabs>
              <w:jc w:val="both"/>
              <w:outlineLvl w:val="0"/>
            </w:pPr>
            <w:r>
              <w:t>744</w:t>
            </w:r>
          </w:p>
        </w:tc>
      </w:tr>
    </w:tbl>
    <w:p w:rsidR="00E23F87" w:rsidRPr="006C2AE7" w:rsidRDefault="00E23F87" w:rsidP="00E23F87">
      <w:pPr>
        <w:tabs>
          <w:tab w:val="left" w:pos="583"/>
        </w:tabs>
        <w:ind w:left="567"/>
        <w:jc w:val="both"/>
        <w:outlineLvl w:val="0"/>
        <w:rPr>
          <w:sz w:val="22"/>
          <w:szCs w:val="22"/>
        </w:rPr>
      </w:pPr>
      <w:r w:rsidRPr="006C2AE7">
        <w:rPr>
          <w:sz w:val="22"/>
          <w:szCs w:val="22"/>
        </w:rPr>
        <w:t>Рішення прийнято</w:t>
      </w:r>
    </w:p>
    <w:p w:rsidR="00E23F87" w:rsidRPr="006C2AE7" w:rsidRDefault="00E23F87" w:rsidP="00E23F87">
      <w:pPr>
        <w:ind w:left="567"/>
        <w:contextualSpacing/>
        <w:jc w:val="both"/>
        <w:rPr>
          <w:b/>
          <w:sz w:val="22"/>
          <w:szCs w:val="22"/>
        </w:rPr>
      </w:pPr>
      <w:r w:rsidRPr="006C2AE7">
        <w:rPr>
          <w:b/>
          <w:sz w:val="22"/>
          <w:szCs w:val="22"/>
        </w:rPr>
        <w:t>Вирішили:</w:t>
      </w:r>
    </w:p>
    <w:p w:rsidR="00E23F87" w:rsidRPr="006C2AE7" w:rsidRDefault="00E23F87" w:rsidP="00E23F87">
      <w:pPr>
        <w:jc w:val="both"/>
        <w:rPr>
          <w:b/>
          <w:sz w:val="22"/>
          <w:szCs w:val="22"/>
        </w:rPr>
      </w:pPr>
      <w:r w:rsidRPr="006C2AE7">
        <w:rPr>
          <w:b/>
          <w:sz w:val="22"/>
          <w:szCs w:val="22"/>
        </w:rPr>
        <w:t>Обрати Наглядову раду Акціонерного товариства «</w:t>
      </w:r>
      <w:r w:rsidRPr="00141D03">
        <w:rPr>
          <w:b/>
          <w:sz w:val="22"/>
          <w:szCs w:val="22"/>
        </w:rPr>
        <w:t>Березнівський Райагрохім</w:t>
      </w:r>
      <w:r w:rsidRPr="006C2AE7">
        <w:rPr>
          <w:b/>
          <w:sz w:val="22"/>
          <w:szCs w:val="22"/>
        </w:rPr>
        <w:t>» строком на 3 (три) роки у складі 3 (трьох) членів: Олійник Галина Володимирівна, Згоба Микола Васильович та Плескач Володимир Тр</w:t>
      </w:r>
      <w:r>
        <w:rPr>
          <w:b/>
          <w:sz w:val="22"/>
          <w:szCs w:val="22"/>
        </w:rPr>
        <w:t>о</w:t>
      </w:r>
      <w:r w:rsidRPr="006C2AE7">
        <w:rPr>
          <w:b/>
          <w:sz w:val="22"/>
          <w:szCs w:val="22"/>
        </w:rPr>
        <w:t>химович</w:t>
      </w:r>
      <w:r>
        <w:rPr>
          <w:b/>
          <w:sz w:val="22"/>
          <w:szCs w:val="22"/>
        </w:rPr>
        <w:t>.</w:t>
      </w:r>
    </w:p>
    <w:p w:rsidR="00E23F87" w:rsidRDefault="00E23F87" w:rsidP="00E23F87">
      <w:pPr>
        <w:jc w:val="both"/>
        <w:rPr>
          <w:b/>
          <w:sz w:val="22"/>
          <w:szCs w:val="22"/>
        </w:rPr>
      </w:pPr>
    </w:p>
    <w:p w:rsidR="00E23F87" w:rsidRPr="00AF7280" w:rsidRDefault="00E23F87" w:rsidP="00E23F87">
      <w:pPr>
        <w:jc w:val="both"/>
        <w:rPr>
          <w:b/>
          <w:sz w:val="22"/>
          <w:szCs w:val="22"/>
        </w:rPr>
      </w:pPr>
      <w:r w:rsidRPr="001A2D00">
        <w:rPr>
          <w:b/>
          <w:sz w:val="22"/>
          <w:szCs w:val="22"/>
        </w:rPr>
        <w:t>Питання №</w:t>
      </w:r>
      <w:r>
        <w:rPr>
          <w:b/>
          <w:sz w:val="22"/>
          <w:szCs w:val="22"/>
        </w:rPr>
        <w:t>9</w:t>
      </w:r>
      <w:r w:rsidRPr="001A2D00">
        <w:rPr>
          <w:b/>
          <w:sz w:val="22"/>
          <w:szCs w:val="22"/>
        </w:rPr>
        <w:t xml:space="preserve"> порядку денного </w:t>
      </w:r>
      <w:r w:rsidRPr="001A2D00">
        <w:rPr>
          <w:sz w:val="22"/>
          <w:szCs w:val="22"/>
        </w:rPr>
        <w:t>(</w:t>
      </w:r>
      <w:r w:rsidRPr="00BE01CB">
        <w:rPr>
          <w:sz w:val="22"/>
          <w:szCs w:val="22"/>
        </w:rPr>
        <w:t>Затвердження умов цивільно-правових договорів, що укладатимуться з членами Наглядової ради, та обрання особи, яка уповноважена підписувати цивільно-правові договори, що укладатимуться з членами Наглядової ради</w:t>
      </w:r>
      <w:r w:rsidRPr="00AF7280">
        <w:rPr>
          <w:sz w:val="22"/>
          <w:szCs w:val="22"/>
        </w:rPr>
        <w:t>).</w:t>
      </w:r>
    </w:p>
    <w:p w:rsidR="00E23F87" w:rsidRPr="001A2D00" w:rsidRDefault="00E23F87" w:rsidP="00E23F87">
      <w:pPr>
        <w:rPr>
          <w:b/>
          <w:sz w:val="22"/>
          <w:szCs w:val="22"/>
        </w:rPr>
      </w:pPr>
      <w:r w:rsidRPr="001A2D00">
        <w:rPr>
          <w:b/>
          <w:sz w:val="22"/>
          <w:szCs w:val="22"/>
        </w:rPr>
        <w:t xml:space="preserve">Слухали: </w:t>
      </w:r>
    </w:p>
    <w:p w:rsidR="00E23F87" w:rsidRDefault="00E23F87" w:rsidP="00E23F87">
      <w:pPr>
        <w:jc w:val="both"/>
        <w:rPr>
          <w:sz w:val="22"/>
          <w:szCs w:val="22"/>
        </w:rPr>
      </w:pPr>
      <w:r>
        <w:rPr>
          <w:sz w:val="22"/>
          <w:szCs w:val="22"/>
        </w:rPr>
        <w:t>Г</w:t>
      </w:r>
      <w:r w:rsidRPr="007A67BE">
        <w:rPr>
          <w:sz w:val="22"/>
          <w:szCs w:val="22"/>
        </w:rPr>
        <w:t xml:space="preserve">олова зборів </w:t>
      </w:r>
      <w:r>
        <w:rPr>
          <w:sz w:val="22"/>
          <w:szCs w:val="22"/>
        </w:rPr>
        <w:t>повідомив, що у зв</w:t>
      </w:r>
      <w:r w:rsidRPr="00B85677">
        <w:rPr>
          <w:sz w:val="22"/>
          <w:szCs w:val="22"/>
        </w:rPr>
        <w:t>’</w:t>
      </w:r>
      <w:r>
        <w:rPr>
          <w:sz w:val="22"/>
          <w:szCs w:val="22"/>
        </w:rPr>
        <w:t xml:space="preserve">язку із прийняттям рішення про обрання членів Наглядової ради АТ «Березнівський Райагрохім» та, згідно </w:t>
      </w:r>
      <w:r w:rsidRPr="006A4EFC">
        <w:rPr>
          <w:sz w:val="22"/>
          <w:szCs w:val="22"/>
        </w:rPr>
        <w:t>п.2 ст.69</w:t>
      </w:r>
      <w:r>
        <w:rPr>
          <w:sz w:val="22"/>
          <w:szCs w:val="22"/>
        </w:rPr>
        <w:t xml:space="preserve"> Закону України «Про акціонерні товариства» до виключної компетенції Загальних зборів відноситься питання затвердження умов цивільно-правових договорів з членами Наглядової ради і обрання особи, уповноваженої на підписання цих договорів та запропонував:</w:t>
      </w:r>
    </w:p>
    <w:p w:rsidR="00E23F87" w:rsidRPr="00952D1C" w:rsidRDefault="00E23F87" w:rsidP="00E23F87">
      <w:pPr>
        <w:pStyle w:val="a9"/>
        <w:numPr>
          <w:ilvl w:val="0"/>
          <w:numId w:val="1"/>
        </w:numPr>
        <w:jc w:val="both"/>
        <w:rPr>
          <w:sz w:val="22"/>
          <w:szCs w:val="22"/>
        </w:rPr>
      </w:pPr>
      <w:r w:rsidRPr="00952D1C">
        <w:rPr>
          <w:sz w:val="22"/>
          <w:szCs w:val="22"/>
          <w:lang w:val="uk-UA"/>
        </w:rPr>
        <w:t xml:space="preserve">Затвердити умови цивільно-правових договорів з членами Наглядової ради Товариства на безоплатній основі; </w:t>
      </w:r>
    </w:p>
    <w:p w:rsidR="00E23F87" w:rsidRPr="00DF2ACC" w:rsidRDefault="00E23F87" w:rsidP="00E23F87">
      <w:pPr>
        <w:pStyle w:val="a9"/>
        <w:numPr>
          <w:ilvl w:val="0"/>
          <w:numId w:val="1"/>
        </w:numPr>
        <w:jc w:val="both"/>
        <w:rPr>
          <w:sz w:val="22"/>
          <w:szCs w:val="22"/>
        </w:rPr>
      </w:pPr>
      <w:r>
        <w:rPr>
          <w:sz w:val="22"/>
          <w:szCs w:val="22"/>
          <w:lang w:val="uk-UA"/>
        </w:rPr>
        <w:t>Надати повноваження голові виконавчого органу Товариства на підписання цивільно-правових договорів, які будуть укладені з членами Наглядової ради.</w:t>
      </w:r>
    </w:p>
    <w:p w:rsidR="00E23F87" w:rsidRPr="001A2D00" w:rsidRDefault="00E23F87" w:rsidP="00E23F87">
      <w:pPr>
        <w:jc w:val="both"/>
        <w:rPr>
          <w:b/>
          <w:sz w:val="22"/>
          <w:szCs w:val="22"/>
        </w:rPr>
      </w:pPr>
      <w:bookmarkStart w:id="0" w:name="_GoBack"/>
      <w:bookmarkEnd w:id="0"/>
      <w:r w:rsidRPr="001A2D00">
        <w:rPr>
          <w:b/>
          <w:sz w:val="22"/>
          <w:szCs w:val="22"/>
        </w:rPr>
        <w:t>Голосували:</w:t>
      </w:r>
    </w:p>
    <w:p w:rsidR="00E23F87" w:rsidRPr="001A2D00" w:rsidRDefault="00E23F87" w:rsidP="00E23F87">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№9</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E23F87" w:rsidRPr="001A2D00" w:rsidTr="005570CE">
        <w:trPr>
          <w:trHeight w:val="251"/>
        </w:trPr>
        <w:tc>
          <w:tcPr>
            <w:tcW w:w="2977" w:type="dxa"/>
          </w:tcPr>
          <w:p w:rsidR="00E23F87" w:rsidRPr="001A2D00" w:rsidRDefault="00E23F87" w:rsidP="005570CE">
            <w:pPr>
              <w:jc w:val="both"/>
              <w:rPr>
                <w:sz w:val="22"/>
                <w:szCs w:val="22"/>
              </w:rPr>
            </w:pPr>
            <w:r w:rsidRPr="001A2D00">
              <w:rPr>
                <w:sz w:val="22"/>
                <w:szCs w:val="22"/>
              </w:rPr>
              <w:t>За</w:t>
            </w:r>
          </w:p>
        </w:tc>
        <w:tc>
          <w:tcPr>
            <w:tcW w:w="2410" w:type="dxa"/>
          </w:tcPr>
          <w:p w:rsidR="00E23F87" w:rsidRPr="001A2D00" w:rsidRDefault="00B93A75" w:rsidP="006F674D">
            <w:pPr>
              <w:ind w:left="567"/>
              <w:jc w:val="both"/>
              <w:rPr>
                <w:color w:val="FF0000"/>
                <w:sz w:val="22"/>
                <w:szCs w:val="22"/>
              </w:rPr>
            </w:pPr>
            <w:r>
              <w:rPr>
                <w:sz w:val="22"/>
                <w:szCs w:val="22"/>
                <w:lang w:val="en-US"/>
              </w:rPr>
              <w:t>2</w:t>
            </w:r>
            <w:r w:rsidR="006F674D">
              <w:rPr>
                <w:sz w:val="22"/>
                <w:szCs w:val="22"/>
              </w:rPr>
              <w:t>48</w:t>
            </w:r>
            <w:r w:rsidR="00E23F87" w:rsidRPr="002344C7">
              <w:rPr>
                <w:sz w:val="22"/>
                <w:szCs w:val="22"/>
              </w:rPr>
              <w:t xml:space="preserve"> </w:t>
            </w:r>
            <w:r w:rsidR="00E23F87" w:rsidRPr="00615E78">
              <w:rPr>
                <w:sz w:val="22"/>
                <w:szCs w:val="22"/>
              </w:rPr>
              <w:t>голос</w:t>
            </w:r>
            <w:r w:rsidR="00E23F87">
              <w:rPr>
                <w:sz w:val="22"/>
                <w:szCs w:val="22"/>
              </w:rPr>
              <w:t>ів</w:t>
            </w:r>
          </w:p>
        </w:tc>
        <w:tc>
          <w:tcPr>
            <w:tcW w:w="4501" w:type="dxa"/>
          </w:tcPr>
          <w:p w:rsidR="00E23F87" w:rsidRPr="001A2D00" w:rsidRDefault="00E23F87" w:rsidP="005570CE">
            <w:pPr>
              <w:jc w:val="both"/>
              <w:rPr>
                <w:sz w:val="22"/>
                <w:szCs w:val="22"/>
              </w:rPr>
            </w:pPr>
            <w:r w:rsidRPr="001A2D00">
              <w:rPr>
                <w:sz w:val="22"/>
                <w:szCs w:val="22"/>
              </w:rPr>
              <w:t>100% голосуючих акцій акціонерів, які зареєструвалися на загальних зборах</w:t>
            </w:r>
          </w:p>
        </w:tc>
      </w:tr>
      <w:tr w:rsidR="00E23F87" w:rsidRPr="001A2D00" w:rsidTr="005570CE">
        <w:trPr>
          <w:trHeight w:val="251"/>
        </w:trPr>
        <w:tc>
          <w:tcPr>
            <w:tcW w:w="2977" w:type="dxa"/>
          </w:tcPr>
          <w:p w:rsidR="00E23F87" w:rsidRPr="001A2D00" w:rsidRDefault="00E23F87" w:rsidP="005570CE">
            <w:pPr>
              <w:jc w:val="both"/>
              <w:rPr>
                <w:sz w:val="22"/>
                <w:szCs w:val="22"/>
              </w:rPr>
            </w:pPr>
            <w:r w:rsidRPr="001A2D00">
              <w:rPr>
                <w:sz w:val="22"/>
                <w:szCs w:val="22"/>
              </w:rPr>
              <w:t>Проти</w:t>
            </w:r>
          </w:p>
        </w:tc>
        <w:tc>
          <w:tcPr>
            <w:tcW w:w="2410" w:type="dxa"/>
          </w:tcPr>
          <w:p w:rsidR="00E23F87" w:rsidRPr="001A2D00" w:rsidRDefault="00E23F87" w:rsidP="005570CE">
            <w:pPr>
              <w:ind w:left="567"/>
              <w:jc w:val="both"/>
              <w:rPr>
                <w:sz w:val="22"/>
                <w:szCs w:val="22"/>
              </w:rPr>
            </w:pPr>
            <w:r w:rsidRPr="001A2D00">
              <w:rPr>
                <w:sz w:val="22"/>
                <w:szCs w:val="22"/>
              </w:rPr>
              <w:t>0 голосів</w:t>
            </w:r>
          </w:p>
        </w:tc>
        <w:tc>
          <w:tcPr>
            <w:tcW w:w="4501" w:type="dxa"/>
          </w:tcPr>
          <w:p w:rsidR="00E23F87" w:rsidRPr="001A2D00" w:rsidRDefault="00E23F87" w:rsidP="005570CE">
            <w:pPr>
              <w:jc w:val="both"/>
              <w:rPr>
                <w:sz w:val="22"/>
                <w:szCs w:val="22"/>
              </w:rPr>
            </w:pPr>
            <w:r w:rsidRPr="001A2D00">
              <w:rPr>
                <w:sz w:val="22"/>
                <w:szCs w:val="22"/>
              </w:rPr>
              <w:t>0% голосуючих акцій акціонерів, які зареєструвалися на загальних зборах</w:t>
            </w:r>
          </w:p>
        </w:tc>
      </w:tr>
      <w:tr w:rsidR="00E23F87" w:rsidRPr="001A2D00" w:rsidTr="005570CE">
        <w:trPr>
          <w:trHeight w:val="251"/>
        </w:trPr>
        <w:tc>
          <w:tcPr>
            <w:tcW w:w="2977" w:type="dxa"/>
          </w:tcPr>
          <w:p w:rsidR="00E23F87" w:rsidRPr="001A2D00" w:rsidRDefault="00E23F87" w:rsidP="005570CE">
            <w:pPr>
              <w:jc w:val="both"/>
              <w:rPr>
                <w:sz w:val="22"/>
                <w:szCs w:val="22"/>
              </w:rPr>
            </w:pPr>
            <w:r w:rsidRPr="001A2D00">
              <w:rPr>
                <w:sz w:val="22"/>
                <w:szCs w:val="22"/>
              </w:rPr>
              <w:t>Утримались</w:t>
            </w:r>
          </w:p>
        </w:tc>
        <w:tc>
          <w:tcPr>
            <w:tcW w:w="2410" w:type="dxa"/>
          </w:tcPr>
          <w:p w:rsidR="00E23F87" w:rsidRPr="001A2D00" w:rsidRDefault="00E23F87" w:rsidP="005570CE">
            <w:pPr>
              <w:ind w:left="567"/>
              <w:jc w:val="both"/>
              <w:rPr>
                <w:sz w:val="22"/>
                <w:szCs w:val="22"/>
              </w:rPr>
            </w:pPr>
            <w:r w:rsidRPr="001A2D00">
              <w:rPr>
                <w:sz w:val="22"/>
                <w:szCs w:val="22"/>
              </w:rPr>
              <w:t>0 голосів</w:t>
            </w:r>
          </w:p>
        </w:tc>
        <w:tc>
          <w:tcPr>
            <w:tcW w:w="4501" w:type="dxa"/>
          </w:tcPr>
          <w:p w:rsidR="00E23F87" w:rsidRPr="001A2D00" w:rsidRDefault="00E23F87" w:rsidP="005570CE">
            <w:pPr>
              <w:jc w:val="both"/>
              <w:rPr>
                <w:sz w:val="22"/>
                <w:szCs w:val="22"/>
              </w:rPr>
            </w:pPr>
            <w:r w:rsidRPr="001A2D00">
              <w:rPr>
                <w:sz w:val="22"/>
                <w:szCs w:val="22"/>
              </w:rPr>
              <w:t>0% голосуючих акцій акціонерів, які зареєструвалися на загальних зборах</w:t>
            </w:r>
          </w:p>
        </w:tc>
      </w:tr>
      <w:tr w:rsidR="00E23F87" w:rsidRPr="001A2D00" w:rsidTr="005570CE">
        <w:trPr>
          <w:trHeight w:val="514"/>
        </w:trPr>
        <w:tc>
          <w:tcPr>
            <w:tcW w:w="2977" w:type="dxa"/>
          </w:tcPr>
          <w:p w:rsidR="00E23F87" w:rsidRPr="001A2D00" w:rsidRDefault="00E23F87" w:rsidP="005570CE">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10" w:type="dxa"/>
          </w:tcPr>
          <w:p w:rsidR="00E23F87" w:rsidRPr="001A2D00" w:rsidRDefault="00E23F87" w:rsidP="005570CE">
            <w:pPr>
              <w:ind w:left="567"/>
              <w:jc w:val="both"/>
              <w:rPr>
                <w:sz w:val="22"/>
                <w:szCs w:val="22"/>
              </w:rPr>
            </w:pPr>
            <w:r w:rsidRPr="001A2D00">
              <w:rPr>
                <w:sz w:val="22"/>
                <w:szCs w:val="22"/>
              </w:rPr>
              <w:t>0 голосів</w:t>
            </w:r>
          </w:p>
        </w:tc>
        <w:tc>
          <w:tcPr>
            <w:tcW w:w="4501" w:type="dxa"/>
          </w:tcPr>
          <w:p w:rsidR="00E23F87" w:rsidRPr="001A2D00" w:rsidRDefault="00E23F87" w:rsidP="005570CE">
            <w:pPr>
              <w:jc w:val="both"/>
              <w:rPr>
                <w:sz w:val="22"/>
                <w:szCs w:val="22"/>
              </w:rPr>
            </w:pPr>
            <w:r w:rsidRPr="001A2D00">
              <w:rPr>
                <w:sz w:val="22"/>
                <w:szCs w:val="22"/>
              </w:rPr>
              <w:t>0% голосуючих акцій акціонерів, які зареєструвалися на загальних зборах</w:t>
            </w:r>
          </w:p>
        </w:tc>
      </w:tr>
      <w:tr w:rsidR="00E23F87" w:rsidRPr="001A2D00" w:rsidTr="005570CE">
        <w:trPr>
          <w:trHeight w:val="514"/>
        </w:trPr>
        <w:tc>
          <w:tcPr>
            <w:tcW w:w="2977" w:type="dxa"/>
          </w:tcPr>
          <w:p w:rsidR="00E23F87" w:rsidRPr="001A2D00" w:rsidRDefault="00E23F87" w:rsidP="005570CE">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410" w:type="dxa"/>
          </w:tcPr>
          <w:p w:rsidR="00E23F87" w:rsidRPr="001A2D00" w:rsidRDefault="00E23F87" w:rsidP="005570CE">
            <w:pPr>
              <w:ind w:left="567"/>
              <w:jc w:val="both"/>
              <w:rPr>
                <w:sz w:val="22"/>
                <w:szCs w:val="22"/>
              </w:rPr>
            </w:pPr>
            <w:r w:rsidRPr="001A2D00">
              <w:rPr>
                <w:sz w:val="22"/>
                <w:szCs w:val="22"/>
              </w:rPr>
              <w:t>0 голосів</w:t>
            </w:r>
          </w:p>
        </w:tc>
        <w:tc>
          <w:tcPr>
            <w:tcW w:w="4501" w:type="dxa"/>
          </w:tcPr>
          <w:p w:rsidR="00E23F87" w:rsidRPr="001A2D00" w:rsidRDefault="00E23F87" w:rsidP="005570CE">
            <w:pPr>
              <w:jc w:val="both"/>
              <w:rPr>
                <w:sz w:val="22"/>
                <w:szCs w:val="22"/>
              </w:rPr>
            </w:pPr>
            <w:r w:rsidRPr="001A2D00">
              <w:rPr>
                <w:sz w:val="22"/>
                <w:szCs w:val="22"/>
              </w:rPr>
              <w:t>0% голосуючих акцій акціонерів, які зареєструвалися на загальних зборах</w:t>
            </w:r>
          </w:p>
        </w:tc>
      </w:tr>
    </w:tbl>
    <w:p w:rsidR="00E23F87" w:rsidRPr="001A2D00" w:rsidRDefault="00E23F87" w:rsidP="00E23F87">
      <w:pPr>
        <w:tabs>
          <w:tab w:val="left" w:pos="583"/>
        </w:tabs>
        <w:ind w:left="567"/>
        <w:jc w:val="both"/>
        <w:outlineLvl w:val="0"/>
        <w:rPr>
          <w:sz w:val="22"/>
          <w:szCs w:val="22"/>
        </w:rPr>
      </w:pPr>
      <w:r w:rsidRPr="001A2D00">
        <w:rPr>
          <w:sz w:val="22"/>
          <w:szCs w:val="22"/>
        </w:rPr>
        <w:t>Рішення прийнято</w:t>
      </w:r>
    </w:p>
    <w:p w:rsidR="00E23F87" w:rsidRPr="001A2D00" w:rsidRDefault="00E23F87" w:rsidP="00E23F87">
      <w:pPr>
        <w:ind w:left="567"/>
        <w:contextualSpacing/>
        <w:jc w:val="both"/>
        <w:rPr>
          <w:b/>
          <w:sz w:val="22"/>
          <w:szCs w:val="22"/>
        </w:rPr>
      </w:pPr>
      <w:r w:rsidRPr="001A2D00">
        <w:rPr>
          <w:b/>
          <w:sz w:val="22"/>
          <w:szCs w:val="22"/>
        </w:rPr>
        <w:t>Вирішили:</w:t>
      </w:r>
    </w:p>
    <w:p w:rsidR="00E23F87" w:rsidRPr="00952D1C" w:rsidRDefault="00E23F87" w:rsidP="00E23F87">
      <w:pPr>
        <w:pStyle w:val="a9"/>
        <w:numPr>
          <w:ilvl w:val="0"/>
          <w:numId w:val="2"/>
        </w:numPr>
        <w:jc w:val="both"/>
        <w:rPr>
          <w:b/>
          <w:bCs/>
          <w:sz w:val="22"/>
          <w:szCs w:val="22"/>
        </w:rPr>
      </w:pPr>
      <w:r w:rsidRPr="00952D1C">
        <w:rPr>
          <w:b/>
          <w:bCs/>
          <w:sz w:val="22"/>
          <w:szCs w:val="22"/>
        </w:rPr>
        <w:t>Затвердити умови цивільно-правових договорів з членами Наглядової ради Товариства</w:t>
      </w:r>
      <w:r>
        <w:rPr>
          <w:b/>
          <w:bCs/>
          <w:sz w:val="22"/>
          <w:szCs w:val="22"/>
          <w:lang w:val="uk-UA"/>
        </w:rPr>
        <w:t>.</w:t>
      </w:r>
      <w:r w:rsidRPr="00952D1C">
        <w:rPr>
          <w:b/>
          <w:bCs/>
          <w:sz w:val="22"/>
          <w:szCs w:val="22"/>
        </w:rPr>
        <w:t xml:space="preserve"> </w:t>
      </w:r>
    </w:p>
    <w:p w:rsidR="00E23F87" w:rsidRPr="002A3397" w:rsidRDefault="00E23F87" w:rsidP="00E23F87">
      <w:pPr>
        <w:pStyle w:val="a9"/>
        <w:numPr>
          <w:ilvl w:val="0"/>
          <w:numId w:val="2"/>
        </w:numPr>
        <w:jc w:val="both"/>
        <w:rPr>
          <w:b/>
          <w:bCs/>
          <w:sz w:val="22"/>
          <w:szCs w:val="22"/>
        </w:rPr>
      </w:pPr>
      <w:r w:rsidRPr="002A3397">
        <w:rPr>
          <w:b/>
          <w:bCs/>
          <w:sz w:val="22"/>
          <w:szCs w:val="22"/>
        </w:rPr>
        <w:t xml:space="preserve">Надати повноваження </w:t>
      </w:r>
      <w:r>
        <w:rPr>
          <w:b/>
          <w:bCs/>
          <w:sz w:val="22"/>
          <w:szCs w:val="22"/>
          <w:lang w:val="uk-UA"/>
        </w:rPr>
        <w:t>голові виконавчого органу</w:t>
      </w:r>
      <w:r w:rsidRPr="002A3397">
        <w:rPr>
          <w:b/>
          <w:bCs/>
          <w:sz w:val="22"/>
          <w:szCs w:val="22"/>
        </w:rPr>
        <w:t xml:space="preserve"> Товариства на підписання цивільно-правових договорів, які будуть укладені з членами Наглядової ради.</w:t>
      </w:r>
    </w:p>
    <w:p w:rsidR="00E23F87" w:rsidRPr="00E23F87" w:rsidRDefault="00E23F87" w:rsidP="00E23F87">
      <w:pPr>
        <w:contextualSpacing/>
        <w:jc w:val="both"/>
        <w:rPr>
          <w:sz w:val="22"/>
          <w:szCs w:val="22"/>
          <w:lang w:val="ru-RU"/>
        </w:rPr>
      </w:pPr>
    </w:p>
    <w:p w:rsidR="00E23F87" w:rsidRDefault="00E23F87" w:rsidP="00E23F87">
      <w:pPr>
        <w:contextualSpacing/>
        <w:jc w:val="both"/>
        <w:rPr>
          <w:sz w:val="22"/>
          <w:szCs w:val="22"/>
        </w:rPr>
      </w:pPr>
    </w:p>
    <w:p w:rsidR="00E23F87" w:rsidRPr="00E23F87" w:rsidRDefault="00E23F87" w:rsidP="00E23F87">
      <w:pPr>
        <w:contextualSpacing/>
        <w:jc w:val="both"/>
        <w:rPr>
          <w:b/>
          <w:sz w:val="22"/>
          <w:szCs w:val="22"/>
        </w:rPr>
      </w:pPr>
    </w:p>
    <w:p w:rsidR="00367C14" w:rsidRPr="00C227D6" w:rsidRDefault="00367C14" w:rsidP="004466DE">
      <w:pPr>
        <w:ind w:left="567"/>
        <w:jc w:val="both"/>
        <w:rPr>
          <w:b/>
          <w:sz w:val="22"/>
          <w:szCs w:val="22"/>
        </w:rPr>
      </w:pPr>
      <w:r w:rsidRPr="00C227D6">
        <w:rPr>
          <w:b/>
          <w:sz w:val="22"/>
          <w:szCs w:val="22"/>
        </w:rPr>
        <w:t>Голова зборів</w:t>
      </w:r>
    </w:p>
    <w:p w:rsidR="002C7FDB" w:rsidRPr="00C227D6" w:rsidRDefault="00367C14" w:rsidP="004466DE">
      <w:pPr>
        <w:ind w:left="567"/>
        <w:jc w:val="both"/>
        <w:rPr>
          <w:b/>
          <w:sz w:val="22"/>
          <w:szCs w:val="22"/>
        </w:rPr>
      </w:pPr>
      <w:r w:rsidRPr="00C227D6">
        <w:rPr>
          <w:b/>
          <w:sz w:val="22"/>
          <w:szCs w:val="22"/>
        </w:rPr>
        <w:t>АТ «</w:t>
      </w:r>
      <w:r w:rsidR="00675346" w:rsidRPr="00C227D6">
        <w:rPr>
          <w:b/>
          <w:sz w:val="22"/>
          <w:szCs w:val="22"/>
        </w:rPr>
        <w:t>Березнівський Райагрохім</w:t>
      </w:r>
      <w:r w:rsidRPr="00C227D6">
        <w:rPr>
          <w:b/>
          <w:sz w:val="22"/>
          <w:szCs w:val="22"/>
        </w:rPr>
        <w:t>» _______________</w:t>
      </w:r>
      <w:r w:rsidR="006B5F8E" w:rsidRPr="00C227D6">
        <w:rPr>
          <w:b/>
          <w:sz w:val="22"/>
          <w:szCs w:val="22"/>
        </w:rPr>
        <w:t xml:space="preserve">    </w:t>
      </w:r>
      <w:r w:rsidR="00740C82" w:rsidRPr="00C227D6">
        <w:rPr>
          <w:b/>
          <w:iCs/>
          <w:sz w:val="22"/>
          <w:szCs w:val="22"/>
        </w:rPr>
        <w:t>М.Я.Ромашук</w:t>
      </w:r>
    </w:p>
    <w:p w:rsidR="002C7FDB" w:rsidRPr="00C227D6" w:rsidRDefault="002C7FDB" w:rsidP="004466DE">
      <w:pPr>
        <w:ind w:left="567"/>
        <w:jc w:val="both"/>
        <w:rPr>
          <w:b/>
          <w:sz w:val="22"/>
          <w:szCs w:val="22"/>
        </w:rPr>
      </w:pPr>
    </w:p>
    <w:p w:rsidR="00367C14" w:rsidRPr="00C227D6" w:rsidRDefault="00367C14" w:rsidP="004466DE">
      <w:pPr>
        <w:ind w:left="567"/>
        <w:jc w:val="both"/>
        <w:rPr>
          <w:b/>
          <w:sz w:val="22"/>
          <w:szCs w:val="22"/>
        </w:rPr>
      </w:pPr>
      <w:r w:rsidRPr="00C227D6">
        <w:rPr>
          <w:b/>
          <w:sz w:val="22"/>
          <w:szCs w:val="22"/>
        </w:rPr>
        <w:t>Секретар зборів</w:t>
      </w:r>
    </w:p>
    <w:p w:rsidR="00367C14" w:rsidRPr="00C227D6" w:rsidRDefault="00367C14" w:rsidP="004466DE">
      <w:pPr>
        <w:ind w:left="567"/>
        <w:jc w:val="both"/>
        <w:rPr>
          <w:b/>
          <w:sz w:val="22"/>
          <w:szCs w:val="22"/>
        </w:rPr>
      </w:pPr>
      <w:r w:rsidRPr="00C227D6">
        <w:rPr>
          <w:b/>
          <w:sz w:val="22"/>
          <w:szCs w:val="22"/>
        </w:rPr>
        <w:t>АТ «</w:t>
      </w:r>
      <w:r w:rsidR="00675346" w:rsidRPr="00C227D6">
        <w:rPr>
          <w:b/>
          <w:sz w:val="22"/>
          <w:szCs w:val="22"/>
        </w:rPr>
        <w:t>Березнівський Райагрохім</w:t>
      </w:r>
      <w:r w:rsidRPr="00C227D6">
        <w:rPr>
          <w:b/>
          <w:sz w:val="22"/>
          <w:szCs w:val="22"/>
        </w:rPr>
        <w:t>» _______________</w:t>
      </w:r>
      <w:r w:rsidR="003B13DA" w:rsidRPr="00C227D6">
        <w:rPr>
          <w:b/>
          <w:sz w:val="22"/>
          <w:szCs w:val="22"/>
        </w:rPr>
        <w:t xml:space="preserve">     </w:t>
      </w:r>
      <w:r w:rsidR="00740C82" w:rsidRPr="00C227D6">
        <w:rPr>
          <w:b/>
          <w:sz w:val="22"/>
          <w:szCs w:val="22"/>
        </w:rPr>
        <w:t>М.В.Згоба</w:t>
      </w:r>
      <w:r w:rsidRPr="00C227D6">
        <w:rPr>
          <w:b/>
          <w:sz w:val="22"/>
          <w:szCs w:val="22"/>
        </w:rPr>
        <w:t xml:space="preserve"> </w:t>
      </w:r>
    </w:p>
    <w:p w:rsidR="000223D2" w:rsidRPr="00C227D6" w:rsidRDefault="000223D2" w:rsidP="004466DE">
      <w:pPr>
        <w:ind w:left="567"/>
        <w:jc w:val="both"/>
        <w:rPr>
          <w:b/>
          <w:sz w:val="22"/>
          <w:szCs w:val="22"/>
        </w:rPr>
      </w:pPr>
    </w:p>
    <w:sectPr w:rsidR="000223D2" w:rsidRPr="00C227D6" w:rsidSect="004466DE">
      <w:footerReference w:type="even" r:id="rId10"/>
      <w:footerReference w:type="default" r:id="rId11"/>
      <w:pgSz w:w="11906" w:h="16838" w:code="9"/>
      <w:pgMar w:top="540" w:right="566" w:bottom="540" w:left="1418" w:header="709" w:footer="709"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E79" w:rsidRDefault="00016E79">
      <w:r>
        <w:separator/>
      </w:r>
    </w:p>
  </w:endnote>
  <w:endnote w:type="continuationSeparator" w:id="0">
    <w:p w:rsidR="00016E79" w:rsidRDefault="00016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E0" w:rsidRDefault="009A4480" w:rsidP="00DB3BDB">
    <w:pPr>
      <w:pStyle w:val="a5"/>
      <w:framePr w:wrap="around" w:vAnchor="text" w:hAnchor="margin" w:xAlign="center" w:y="1"/>
      <w:rPr>
        <w:rStyle w:val="a6"/>
      </w:rPr>
    </w:pPr>
    <w:r>
      <w:rPr>
        <w:rStyle w:val="a6"/>
      </w:rPr>
      <w:fldChar w:fldCharType="begin"/>
    </w:r>
    <w:r w:rsidR="00F163E0">
      <w:rPr>
        <w:rStyle w:val="a6"/>
      </w:rPr>
      <w:instrText xml:space="preserve">PAGE  </w:instrText>
    </w:r>
    <w:r>
      <w:rPr>
        <w:rStyle w:val="a6"/>
      </w:rPr>
      <w:fldChar w:fldCharType="end"/>
    </w:r>
  </w:p>
  <w:p w:rsidR="00F163E0" w:rsidRDefault="00F163E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E0" w:rsidRDefault="009A4480" w:rsidP="00DB3BDB">
    <w:pPr>
      <w:pStyle w:val="a5"/>
      <w:framePr w:wrap="around" w:vAnchor="text" w:hAnchor="margin" w:xAlign="center" w:y="1"/>
      <w:rPr>
        <w:rStyle w:val="a6"/>
      </w:rPr>
    </w:pPr>
    <w:r>
      <w:rPr>
        <w:rStyle w:val="a6"/>
      </w:rPr>
      <w:fldChar w:fldCharType="begin"/>
    </w:r>
    <w:r w:rsidR="00F163E0">
      <w:rPr>
        <w:rStyle w:val="a6"/>
      </w:rPr>
      <w:instrText xml:space="preserve">PAGE  </w:instrText>
    </w:r>
    <w:r>
      <w:rPr>
        <w:rStyle w:val="a6"/>
      </w:rPr>
      <w:fldChar w:fldCharType="separate"/>
    </w:r>
    <w:r w:rsidR="006F674D">
      <w:rPr>
        <w:rStyle w:val="a6"/>
        <w:noProof/>
      </w:rPr>
      <w:t>5</w:t>
    </w:r>
    <w:r>
      <w:rPr>
        <w:rStyle w:val="a6"/>
      </w:rPr>
      <w:fldChar w:fldCharType="end"/>
    </w:r>
  </w:p>
  <w:p w:rsidR="00F163E0" w:rsidRDefault="00F163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E79" w:rsidRDefault="00016E79">
      <w:r>
        <w:separator/>
      </w:r>
    </w:p>
  </w:footnote>
  <w:footnote w:type="continuationSeparator" w:id="0">
    <w:p w:rsidR="00016E79" w:rsidRDefault="00016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C4E25"/>
    <w:multiLevelType w:val="hybridMultilevel"/>
    <w:tmpl w:val="43C09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8A3E25"/>
    <w:multiLevelType w:val="hybridMultilevel"/>
    <w:tmpl w:val="2A00941E"/>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D5751DE"/>
    <w:multiLevelType w:val="hybridMultilevel"/>
    <w:tmpl w:val="C94299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F524C5A"/>
    <w:multiLevelType w:val="hybridMultilevel"/>
    <w:tmpl w:val="E38E617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9"/>
  <w:hyphenationZone w:val="425"/>
  <w:characterSpacingControl w:val="doNotCompress"/>
  <w:footnotePr>
    <w:footnote w:id="-1"/>
    <w:footnote w:id="0"/>
  </w:footnotePr>
  <w:endnotePr>
    <w:endnote w:id="-1"/>
    <w:endnote w:id="0"/>
  </w:endnotePr>
  <w:compat/>
  <w:rsids>
    <w:rsidRoot w:val="00367C14"/>
    <w:rsid w:val="0000085A"/>
    <w:rsid w:val="0000435C"/>
    <w:rsid w:val="00014D89"/>
    <w:rsid w:val="00016E79"/>
    <w:rsid w:val="000223D2"/>
    <w:rsid w:val="00031F52"/>
    <w:rsid w:val="0003403A"/>
    <w:rsid w:val="0004154D"/>
    <w:rsid w:val="00043DC4"/>
    <w:rsid w:val="00043ECD"/>
    <w:rsid w:val="00044DB9"/>
    <w:rsid w:val="00047269"/>
    <w:rsid w:val="00053DBB"/>
    <w:rsid w:val="00057F7F"/>
    <w:rsid w:val="00060B50"/>
    <w:rsid w:val="00061D68"/>
    <w:rsid w:val="00061E9B"/>
    <w:rsid w:val="00067254"/>
    <w:rsid w:val="00073A44"/>
    <w:rsid w:val="00076924"/>
    <w:rsid w:val="00081E5A"/>
    <w:rsid w:val="00084F2B"/>
    <w:rsid w:val="00085548"/>
    <w:rsid w:val="000927F8"/>
    <w:rsid w:val="00094C0F"/>
    <w:rsid w:val="000A04FA"/>
    <w:rsid w:val="000A36CD"/>
    <w:rsid w:val="000A47F7"/>
    <w:rsid w:val="000B0A8C"/>
    <w:rsid w:val="000B0AF1"/>
    <w:rsid w:val="000B299A"/>
    <w:rsid w:val="000C41C3"/>
    <w:rsid w:val="000C4E36"/>
    <w:rsid w:val="000D3BC6"/>
    <w:rsid w:val="000D5B39"/>
    <w:rsid w:val="000D69A6"/>
    <w:rsid w:val="000E6A93"/>
    <w:rsid w:val="000F2BBA"/>
    <w:rsid w:val="00104541"/>
    <w:rsid w:val="001105AB"/>
    <w:rsid w:val="00110EFD"/>
    <w:rsid w:val="00111CA3"/>
    <w:rsid w:val="0011260E"/>
    <w:rsid w:val="0011272D"/>
    <w:rsid w:val="00121EF0"/>
    <w:rsid w:val="00124BC2"/>
    <w:rsid w:val="00133A09"/>
    <w:rsid w:val="00135A89"/>
    <w:rsid w:val="001368AC"/>
    <w:rsid w:val="00141767"/>
    <w:rsid w:val="00141D03"/>
    <w:rsid w:val="0014465F"/>
    <w:rsid w:val="001503C7"/>
    <w:rsid w:val="00153210"/>
    <w:rsid w:val="00156069"/>
    <w:rsid w:val="00156802"/>
    <w:rsid w:val="00160C33"/>
    <w:rsid w:val="00163040"/>
    <w:rsid w:val="00164C1F"/>
    <w:rsid w:val="0017621A"/>
    <w:rsid w:val="00176BD9"/>
    <w:rsid w:val="00190A94"/>
    <w:rsid w:val="001934B9"/>
    <w:rsid w:val="001960A4"/>
    <w:rsid w:val="001A1FBB"/>
    <w:rsid w:val="001A2D00"/>
    <w:rsid w:val="001B1A80"/>
    <w:rsid w:val="001B1D67"/>
    <w:rsid w:val="001C0378"/>
    <w:rsid w:val="001C0EC2"/>
    <w:rsid w:val="001C63C3"/>
    <w:rsid w:val="001D1C89"/>
    <w:rsid w:val="001D36DE"/>
    <w:rsid w:val="001E19BB"/>
    <w:rsid w:val="001E4207"/>
    <w:rsid w:val="001E4897"/>
    <w:rsid w:val="002019F3"/>
    <w:rsid w:val="00213706"/>
    <w:rsid w:val="00214A8E"/>
    <w:rsid w:val="0021648E"/>
    <w:rsid w:val="0022461A"/>
    <w:rsid w:val="002344C7"/>
    <w:rsid w:val="00244488"/>
    <w:rsid w:val="0025246A"/>
    <w:rsid w:val="00254BA5"/>
    <w:rsid w:val="002635B0"/>
    <w:rsid w:val="00271A73"/>
    <w:rsid w:val="00273EBD"/>
    <w:rsid w:val="00280D5E"/>
    <w:rsid w:val="00286271"/>
    <w:rsid w:val="002947BF"/>
    <w:rsid w:val="002A1600"/>
    <w:rsid w:val="002A3397"/>
    <w:rsid w:val="002A692C"/>
    <w:rsid w:val="002A6B60"/>
    <w:rsid w:val="002B2B16"/>
    <w:rsid w:val="002B3106"/>
    <w:rsid w:val="002B4260"/>
    <w:rsid w:val="002C12BC"/>
    <w:rsid w:val="002C419C"/>
    <w:rsid w:val="002C5537"/>
    <w:rsid w:val="002C773C"/>
    <w:rsid w:val="002C7FDB"/>
    <w:rsid w:val="002D5FCD"/>
    <w:rsid w:val="002E5D14"/>
    <w:rsid w:val="002E7747"/>
    <w:rsid w:val="002F0217"/>
    <w:rsid w:val="003019B7"/>
    <w:rsid w:val="0030381B"/>
    <w:rsid w:val="00312EE1"/>
    <w:rsid w:val="0031601C"/>
    <w:rsid w:val="00320008"/>
    <w:rsid w:val="00324005"/>
    <w:rsid w:val="003241A1"/>
    <w:rsid w:val="00330117"/>
    <w:rsid w:val="00331F0B"/>
    <w:rsid w:val="0033681E"/>
    <w:rsid w:val="003426C8"/>
    <w:rsid w:val="00343A7E"/>
    <w:rsid w:val="003463CD"/>
    <w:rsid w:val="00356FA8"/>
    <w:rsid w:val="00362B1D"/>
    <w:rsid w:val="00366427"/>
    <w:rsid w:val="00367C14"/>
    <w:rsid w:val="00376569"/>
    <w:rsid w:val="003833FF"/>
    <w:rsid w:val="00384CD5"/>
    <w:rsid w:val="003860DB"/>
    <w:rsid w:val="0039179F"/>
    <w:rsid w:val="00393298"/>
    <w:rsid w:val="0039437C"/>
    <w:rsid w:val="003960E7"/>
    <w:rsid w:val="003979BD"/>
    <w:rsid w:val="003A0ECC"/>
    <w:rsid w:val="003A36A9"/>
    <w:rsid w:val="003A3A01"/>
    <w:rsid w:val="003B11F5"/>
    <w:rsid w:val="003B13DA"/>
    <w:rsid w:val="003B1FD6"/>
    <w:rsid w:val="003B2697"/>
    <w:rsid w:val="003B2EED"/>
    <w:rsid w:val="003B30BE"/>
    <w:rsid w:val="003B57E4"/>
    <w:rsid w:val="003B58DF"/>
    <w:rsid w:val="003C5872"/>
    <w:rsid w:val="003C5FDF"/>
    <w:rsid w:val="003D1D50"/>
    <w:rsid w:val="003D3982"/>
    <w:rsid w:val="003D5170"/>
    <w:rsid w:val="003E141C"/>
    <w:rsid w:val="003E2E63"/>
    <w:rsid w:val="003E5A38"/>
    <w:rsid w:val="003E63E6"/>
    <w:rsid w:val="003F6AD3"/>
    <w:rsid w:val="003F7D06"/>
    <w:rsid w:val="00400BD7"/>
    <w:rsid w:val="00406275"/>
    <w:rsid w:val="00406ED2"/>
    <w:rsid w:val="004201AC"/>
    <w:rsid w:val="00420F6B"/>
    <w:rsid w:val="00422DD5"/>
    <w:rsid w:val="00422E0E"/>
    <w:rsid w:val="004237D0"/>
    <w:rsid w:val="004251D9"/>
    <w:rsid w:val="00426C3E"/>
    <w:rsid w:val="0043009B"/>
    <w:rsid w:val="00441408"/>
    <w:rsid w:val="00442024"/>
    <w:rsid w:val="004466DE"/>
    <w:rsid w:val="004515A2"/>
    <w:rsid w:val="004517BA"/>
    <w:rsid w:val="004536FD"/>
    <w:rsid w:val="0045542F"/>
    <w:rsid w:val="004573FD"/>
    <w:rsid w:val="004654E3"/>
    <w:rsid w:val="004714E0"/>
    <w:rsid w:val="00476866"/>
    <w:rsid w:val="00476B0E"/>
    <w:rsid w:val="0048290D"/>
    <w:rsid w:val="00487D2E"/>
    <w:rsid w:val="0049073D"/>
    <w:rsid w:val="00490E60"/>
    <w:rsid w:val="00491975"/>
    <w:rsid w:val="00494CA4"/>
    <w:rsid w:val="004A4F1C"/>
    <w:rsid w:val="004A57A7"/>
    <w:rsid w:val="004A5F75"/>
    <w:rsid w:val="004B3AC7"/>
    <w:rsid w:val="004C0745"/>
    <w:rsid w:val="004C637A"/>
    <w:rsid w:val="004C7212"/>
    <w:rsid w:val="004D1572"/>
    <w:rsid w:val="004D299F"/>
    <w:rsid w:val="004D45C8"/>
    <w:rsid w:val="004E2769"/>
    <w:rsid w:val="004E2C99"/>
    <w:rsid w:val="004F01ED"/>
    <w:rsid w:val="004F02EC"/>
    <w:rsid w:val="004F0479"/>
    <w:rsid w:val="004F088A"/>
    <w:rsid w:val="004F2E68"/>
    <w:rsid w:val="004F4860"/>
    <w:rsid w:val="004F57A3"/>
    <w:rsid w:val="004F7C3B"/>
    <w:rsid w:val="00500627"/>
    <w:rsid w:val="00500ED4"/>
    <w:rsid w:val="00502859"/>
    <w:rsid w:val="00502941"/>
    <w:rsid w:val="00506E08"/>
    <w:rsid w:val="0050789D"/>
    <w:rsid w:val="00507E38"/>
    <w:rsid w:val="0051051E"/>
    <w:rsid w:val="00510929"/>
    <w:rsid w:val="00510E62"/>
    <w:rsid w:val="00517649"/>
    <w:rsid w:val="0052472F"/>
    <w:rsid w:val="00524F88"/>
    <w:rsid w:val="0053086E"/>
    <w:rsid w:val="00533ACB"/>
    <w:rsid w:val="005407E9"/>
    <w:rsid w:val="005453B8"/>
    <w:rsid w:val="005455AD"/>
    <w:rsid w:val="0055022C"/>
    <w:rsid w:val="0055254B"/>
    <w:rsid w:val="00552C25"/>
    <w:rsid w:val="005566E6"/>
    <w:rsid w:val="005579BD"/>
    <w:rsid w:val="00570D2B"/>
    <w:rsid w:val="005720B1"/>
    <w:rsid w:val="00572334"/>
    <w:rsid w:val="00575ED0"/>
    <w:rsid w:val="005822F1"/>
    <w:rsid w:val="005923D1"/>
    <w:rsid w:val="00592F04"/>
    <w:rsid w:val="005A115C"/>
    <w:rsid w:val="005A4548"/>
    <w:rsid w:val="005A4C15"/>
    <w:rsid w:val="005B7D6E"/>
    <w:rsid w:val="005C357F"/>
    <w:rsid w:val="005C4800"/>
    <w:rsid w:val="005C5956"/>
    <w:rsid w:val="005C597D"/>
    <w:rsid w:val="005D5D12"/>
    <w:rsid w:val="005D7C09"/>
    <w:rsid w:val="005E17C0"/>
    <w:rsid w:val="005E2B36"/>
    <w:rsid w:val="005F0FB2"/>
    <w:rsid w:val="005F47F4"/>
    <w:rsid w:val="005F63DD"/>
    <w:rsid w:val="005F6F81"/>
    <w:rsid w:val="005F780C"/>
    <w:rsid w:val="0060303B"/>
    <w:rsid w:val="00603D05"/>
    <w:rsid w:val="00603D73"/>
    <w:rsid w:val="00605B42"/>
    <w:rsid w:val="00606334"/>
    <w:rsid w:val="00607FEE"/>
    <w:rsid w:val="00610529"/>
    <w:rsid w:val="00615E78"/>
    <w:rsid w:val="006175BF"/>
    <w:rsid w:val="00620481"/>
    <w:rsid w:val="0062145F"/>
    <w:rsid w:val="006308A7"/>
    <w:rsid w:val="00635721"/>
    <w:rsid w:val="006418E6"/>
    <w:rsid w:val="00642BDA"/>
    <w:rsid w:val="00645480"/>
    <w:rsid w:val="006500EA"/>
    <w:rsid w:val="00650E8D"/>
    <w:rsid w:val="00657B03"/>
    <w:rsid w:val="00660A1E"/>
    <w:rsid w:val="00662F0E"/>
    <w:rsid w:val="00663051"/>
    <w:rsid w:val="0066330E"/>
    <w:rsid w:val="006663CD"/>
    <w:rsid w:val="00675346"/>
    <w:rsid w:val="0067730B"/>
    <w:rsid w:val="006814AA"/>
    <w:rsid w:val="006859E6"/>
    <w:rsid w:val="00686ED9"/>
    <w:rsid w:val="00693E84"/>
    <w:rsid w:val="00696B6A"/>
    <w:rsid w:val="006A36E4"/>
    <w:rsid w:val="006A40FD"/>
    <w:rsid w:val="006A4EFC"/>
    <w:rsid w:val="006A7BDA"/>
    <w:rsid w:val="006B2417"/>
    <w:rsid w:val="006B31D5"/>
    <w:rsid w:val="006B5F8E"/>
    <w:rsid w:val="006C130B"/>
    <w:rsid w:val="006C2AE7"/>
    <w:rsid w:val="006C7F38"/>
    <w:rsid w:val="006D0153"/>
    <w:rsid w:val="006E1ADE"/>
    <w:rsid w:val="006E3E30"/>
    <w:rsid w:val="006F0552"/>
    <w:rsid w:val="006F0B4C"/>
    <w:rsid w:val="006F1912"/>
    <w:rsid w:val="006F34BC"/>
    <w:rsid w:val="006F4D12"/>
    <w:rsid w:val="006F674D"/>
    <w:rsid w:val="0070399B"/>
    <w:rsid w:val="0070579F"/>
    <w:rsid w:val="00706F59"/>
    <w:rsid w:val="00716574"/>
    <w:rsid w:val="00721B83"/>
    <w:rsid w:val="00723DD6"/>
    <w:rsid w:val="00733759"/>
    <w:rsid w:val="00740C82"/>
    <w:rsid w:val="00741E1F"/>
    <w:rsid w:val="00743233"/>
    <w:rsid w:val="00743BDE"/>
    <w:rsid w:val="00752832"/>
    <w:rsid w:val="00760D19"/>
    <w:rsid w:val="007679C2"/>
    <w:rsid w:val="0077492C"/>
    <w:rsid w:val="00774DBA"/>
    <w:rsid w:val="0077587B"/>
    <w:rsid w:val="00776681"/>
    <w:rsid w:val="00782B97"/>
    <w:rsid w:val="00785CE8"/>
    <w:rsid w:val="00786168"/>
    <w:rsid w:val="0079002F"/>
    <w:rsid w:val="007A1914"/>
    <w:rsid w:val="007A19FB"/>
    <w:rsid w:val="007A4AC8"/>
    <w:rsid w:val="007A4EB9"/>
    <w:rsid w:val="007A619E"/>
    <w:rsid w:val="007A67BE"/>
    <w:rsid w:val="007A6C28"/>
    <w:rsid w:val="007B43F6"/>
    <w:rsid w:val="007B46F9"/>
    <w:rsid w:val="007C5A18"/>
    <w:rsid w:val="007C64A7"/>
    <w:rsid w:val="007D0D94"/>
    <w:rsid w:val="007D42F9"/>
    <w:rsid w:val="007E1B57"/>
    <w:rsid w:val="007F27DA"/>
    <w:rsid w:val="007F7493"/>
    <w:rsid w:val="00800227"/>
    <w:rsid w:val="00804C6A"/>
    <w:rsid w:val="008069ED"/>
    <w:rsid w:val="008114BE"/>
    <w:rsid w:val="00821159"/>
    <w:rsid w:val="00824528"/>
    <w:rsid w:val="00831009"/>
    <w:rsid w:val="00831A57"/>
    <w:rsid w:val="00835946"/>
    <w:rsid w:val="00840873"/>
    <w:rsid w:val="00842760"/>
    <w:rsid w:val="008523D2"/>
    <w:rsid w:val="00856F84"/>
    <w:rsid w:val="00856FDE"/>
    <w:rsid w:val="00857778"/>
    <w:rsid w:val="00866D50"/>
    <w:rsid w:val="008745F2"/>
    <w:rsid w:val="00876323"/>
    <w:rsid w:val="00876930"/>
    <w:rsid w:val="00877614"/>
    <w:rsid w:val="00877884"/>
    <w:rsid w:val="00880451"/>
    <w:rsid w:val="008818EA"/>
    <w:rsid w:val="008861CD"/>
    <w:rsid w:val="008A09E0"/>
    <w:rsid w:val="008A64FA"/>
    <w:rsid w:val="008B2346"/>
    <w:rsid w:val="008B7DDA"/>
    <w:rsid w:val="008C1142"/>
    <w:rsid w:val="008C1A01"/>
    <w:rsid w:val="008C6E02"/>
    <w:rsid w:val="008C7343"/>
    <w:rsid w:val="008D2091"/>
    <w:rsid w:val="008D512C"/>
    <w:rsid w:val="008D763A"/>
    <w:rsid w:val="008E6E85"/>
    <w:rsid w:val="008F0FAE"/>
    <w:rsid w:val="008F2BEF"/>
    <w:rsid w:val="008F2DB2"/>
    <w:rsid w:val="008F3693"/>
    <w:rsid w:val="008F67E5"/>
    <w:rsid w:val="008F746F"/>
    <w:rsid w:val="008F767C"/>
    <w:rsid w:val="008F7F45"/>
    <w:rsid w:val="00900E8C"/>
    <w:rsid w:val="00904810"/>
    <w:rsid w:val="009060A2"/>
    <w:rsid w:val="009135DF"/>
    <w:rsid w:val="00916903"/>
    <w:rsid w:val="00917837"/>
    <w:rsid w:val="00922BBB"/>
    <w:rsid w:val="009232EE"/>
    <w:rsid w:val="0092696B"/>
    <w:rsid w:val="00931BDD"/>
    <w:rsid w:val="00932CB2"/>
    <w:rsid w:val="00935A30"/>
    <w:rsid w:val="00942704"/>
    <w:rsid w:val="00943CCB"/>
    <w:rsid w:val="00952D1C"/>
    <w:rsid w:val="00954F65"/>
    <w:rsid w:val="00960785"/>
    <w:rsid w:val="00962007"/>
    <w:rsid w:val="0096598F"/>
    <w:rsid w:val="00975264"/>
    <w:rsid w:val="00977716"/>
    <w:rsid w:val="0098553C"/>
    <w:rsid w:val="009A0A12"/>
    <w:rsid w:val="009A2844"/>
    <w:rsid w:val="009A4480"/>
    <w:rsid w:val="009B01F8"/>
    <w:rsid w:val="009B360D"/>
    <w:rsid w:val="009B3B31"/>
    <w:rsid w:val="009B7B4A"/>
    <w:rsid w:val="009C02EE"/>
    <w:rsid w:val="009C0D65"/>
    <w:rsid w:val="009C54DB"/>
    <w:rsid w:val="009D1FD2"/>
    <w:rsid w:val="009D4B4B"/>
    <w:rsid w:val="009D779A"/>
    <w:rsid w:val="009E1313"/>
    <w:rsid w:val="009E173E"/>
    <w:rsid w:val="009E1841"/>
    <w:rsid w:val="009E18DC"/>
    <w:rsid w:val="009E2FE3"/>
    <w:rsid w:val="009F17C6"/>
    <w:rsid w:val="009F25E1"/>
    <w:rsid w:val="009F44C2"/>
    <w:rsid w:val="00A003D7"/>
    <w:rsid w:val="00A01BFF"/>
    <w:rsid w:val="00A02097"/>
    <w:rsid w:val="00A04CFB"/>
    <w:rsid w:val="00A1683F"/>
    <w:rsid w:val="00A17045"/>
    <w:rsid w:val="00A20766"/>
    <w:rsid w:val="00A248B7"/>
    <w:rsid w:val="00A248B8"/>
    <w:rsid w:val="00A24A9C"/>
    <w:rsid w:val="00A25C64"/>
    <w:rsid w:val="00A30251"/>
    <w:rsid w:val="00A32A8B"/>
    <w:rsid w:val="00A36325"/>
    <w:rsid w:val="00A43F35"/>
    <w:rsid w:val="00A4484B"/>
    <w:rsid w:val="00A449E8"/>
    <w:rsid w:val="00A5557C"/>
    <w:rsid w:val="00A56A10"/>
    <w:rsid w:val="00A67D4B"/>
    <w:rsid w:val="00A70F2D"/>
    <w:rsid w:val="00A845F8"/>
    <w:rsid w:val="00A84DA4"/>
    <w:rsid w:val="00A8602C"/>
    <w:rsid w:val="00A86E0D"/>
    <w:rsid w:val="00AA0352"/>
    <w:rsid w:val="00AA34A5"/>
    <w:rsid w:val="00AA5A11"/>
    <w:rsid w:val="00AB249B"/>
    <w:rsid w:val="00AC0AEA"/>
    <w:rsid w:val="00AC0C44"/>
    <w:rsid w:val="00AC1C26"/>
    <w:rsid w:val="00AC1F4E"/>
    <w:rsid w:val="00AC6AA6"/>
    <w:rsid w:val="00AC75E8"/>
    <w:rsid w:val="00AD202C"/>
    <w:rsid w:val="00AD5A25"/>
    <w:rsid w:val="00AE1AB6"/>
    <w:rsid w:val="00AE4396"/>
    <w:rsid w:val="00AE592E"/>
    <w:rsid w:val="00AF083C"/>
    <w:rsid w:val="00AF7280"/>
    <w:rsid w:val="00AF7A26"/>
    <w:rsid w:val="00AF7D33"/>
    <w:rsid w:val="00B06EE0"/>
    <w:rsid w:val="00B07809"/>
    <w:rsid w:val="00B14DDE"/>
    <w:rsid w:val="00B16579"/>
    <w:rsid w:val="00B17EE5"/>
    <w:rsid w:val="00B203C4"/>
    <w:rsid w:val="00B203F4"/>
    <w:rsid w:val="00B22606"/>
    <w:rsid w:val="00B30186"/>
    <w:rsid w:val="00B30984"/>
    <w:rsid w:val="00B366F9"/>
    <w:rsid w:val="00B37AE4"/>
    <w:rsid w:val="00B474A9"/>
    <w:rsid w:val="00B50ACA"/>
    <w:rsid w:val="00B65918"/>
    <w:rsid w:val="00B77A0E"/>
    <w:rsid w:val="00B8403E"/>
    <w:rsid w:val="00B84318"/>
    <w:rsid w:val="00B85677"/>
    <w:rsid w:val="00B874EC"/>
    <w:rsid w:val="00B87BA0"/>
    <w:rsid w:val="00B908FF"/>
    <w:rsid w:val="00B9121F"/>
    <w:rsid w:val="00B933CD"/>
    <w:rsid w:val="00B93A75"/>
    <w:rsid w:val="00B94107"/>
    <w:rsid w:val="00BA2C47"/>
    <w:rsid w:val="00BA307E"/>
    <w:rsid w:val="00BA3278"/>
    <w:rsid w:val="00BA48F4"/>
    <w:rsid w:val="00BB0C2C"/>
    <w:rsid w:val="00BB5E1C"/>
    <w:rsid w:val="00BC59BA"/>
    <w:rsid w:val="00BC7D89"/>
    <w:rsid w:val="00BD30BE"/>
    <w:rsid w:val="00BD4C58"/>
    <w:rsid w:val="00BD5754"/>
    <w:rsid w:val="00BE27CB"/>
    <w:rsid w:val="00BF1AEB"/>
    <w:rsid w:val="00BF34AD"/>
    <w:rsid w:val="00BF4B7F"/>
    <w:rsid w:val="00BF5C9D"/>
    <w:rsid w:val="00C03148"/>
    <w:rsid w:val="00C072D3"/>
    <w:rsid w:val="00C10257"/>
    <w:rsid w:val="00C11B98"/>
    <w:rsid w:val="00C15DCF"/>
    <w:rsid w:val="00C1670A"/>
    <w:rsid w:val="00C227D6"/>
    <w:rsid w:val="00C243FC"/>
    <w:rsid w:val="00C26829"/>
    <w:rsid w:val="00C31BDB"/>
    <w:rsid w:val="00C32665"/>
    <w:rsid w:val="00C41D6D"/>
    <w:rsid w:val="00C42B5A"/>
    <w:rsid w:val="00C4451A"/>
    <w:rsid w:val="00C44CAD"/>
    <w:rsid w:val="00C4742F"/>
    <w:rsid w:val="00C51A10"/>
    <w:rsid w:val="00C51A91"/>
    <w:rsid w:val="00C52EAB"/>
    <w:rsid w:val="00C605EF"/>
    <w:rsid w:val="00C61BF6"/>
    <w:rsid w:val="00C652F6"/>
    <w:rsid w:val="00C75806"/>
    <w:rsid w:val="00C765D0"/>
    <w:rsid w:val="00C8167B"/>
    <w:rsid w:val="00C875C1"/>
    <w:rsid w:val="00C912AA"/>
    <w:rsid w:val="00C92278"/>
    <w:rsid w:val="00C952F9"/>
    <w:rsid w:val="00CA534D"/>
    <w:rsid w:val="00CB11E5"/>
    <w:rsid w:val="00CB28B5"/>
    <w:rsid w:val="00CB30DE"/>
    <w:rsid w:val="00CB388A"/>
    <w:rsid w:val="00CB4158"/>
    <w:rsid w:val="00CC6F22"/>
    <w:rsid w:val="00CD0F4E"/>
    <w:rsid w:val="00CD3479"/>
    <w:rsid w:val="00CD406C"/>
    <w:rsid w:val="00CD5BCE"/>
    <w:rsid w:val="00CE409F"/>
    <w:rsid w:val="00CE6B03"/>
    <w:rsid w:val="00CE75B1"/>
    <w:rsid w:val="00CF5EC7"/>
    <w:rsid w:val="00CF73B9"/>
    <w:rsid w:val="00D02F7A"/>
    <w:rsid w:val="00D06D82"/>
    <w:rsid w:val="00D12C34"/>
    <w:rsid w:val="00D216BF"/>
    <w:rsid w:val="00D26FFF"/>
    <w:rsid w:val="00D2726E"/>
    <w:rsid w:val="00D3054D"/>
    <w:rsid w:val="00D307EB"/>
    <w:rsid w:val="00D324EA"/>
    <w:rsid w:val="00D3384B"/>
    <w:rsid w:val="00D33920"/>
    <w:rsid w:val="00D43809"/>
    <w:rsid w:val="00D450D0"/>
    <w:rsid w:val="00D46BE5"/>
    <w:rsid w:val="00D47876"/>
    <w:rsid w:val="00D50EC4"/>
    <w:rsid w:val="00D553B4"/>
    <w:rsid w:val="00D723BA"/>
    <w:rsid w:val="00D8150D"/>
    <w:rsid w:val="00D91A69"/>
    <w:rsid w:val="00D92FD3"/>
    <w:rsid w:val="00DA3918"/>
    <w:rsid w:val="00DA48E4"/>
    <w:rsid w:val="00DA5670"/>
    <w:rsid w:val="00DB1A0F"/>
    <w:rsid w:val="00DB2C1A"/>
    <w:rsid w:val="00DB3BDB"/>
    <w:rsid w:val="00DB3C9F"/>
    <w:rsid w:val="00DB48BE"/>
    <w:rsid w:val="00DB4F0F"/>
    <w:rsid w:val="00DC3CE0"/>
    <w:rsid w:val="00DD1CAB"/>
    <w:rsid w:val="00DD2700"/>
    <w:rsid w:val="00DD367E"/>
    <w:rsid w:val="00DD766A"/>
    <w:rsid w:val="00DD7F6A"/>
    <w:rsid w:val="00DE04C4"/>
    <w:rsid w:val="00DE4DD3"/>
    <w:rsid w:val="00DE6293"/>
    <w:rsid w:val="00DE7367"/>
    <w:rsid w:val="00DF0AFE"/>
    <w:rsid w:val="00DF2ACC"/>
    <w:rsid w:val="00E0062A"/>
    <w:rsid w:val="00E05867"/>
    <w:rsid w:val="00E113C8"/>
    <w:rsid w:val="00E115AF"/>
    <w:rsid w:val="00E12EC8"/>
    <w:rsid w:val="00E14510"/>
    <w:rsid w:val="00E16EFC"/>
    <w:rsid w:val="00E179ED"/>
    <w:rsid w:val="00E23F87"/>
    <w:rsid w:val="00E31456"/>
    <w:rsid w:val="00E405EB"/>
    <w:rsid w:val="00E45045"/>
    <w:rsid w:val="00E5150E"/>
    <w:rsid w:val="00E51AA6"/>
    <w:rsid w:val="00E6266A"/>
    <w:rsid w:val="00E84A6F"/>
    <w:rsid w:val="00E8674D"/>
    <w:rsid w:val="00E933A2"/>
    <w:rsid w:val="00E971C4"/>
    <w:rsid w:val="00EA2409"/>
    <w:rsid w:val="00EA3DA9"/>
    <w:rsid w:val="00EA3E67"/>
    <w:rsid w:val="00EA7361"/>
    <w:rsid w:val="00EB09CE"/>
    <w:rsid w:val="00EB54EC"/>
    <w:rsid w:val="00EC39B5"/>
    <w:rsid w:val="00EC5B4C"/>
    <w:rsid w:val="00ED46B4"/>
    <w:rsid w:val="00EE2796"/>
    <w:rsid w:val="00EE345D"/>
    <w:rsid w:val="00EE3A69"/>
    <w:rsid w:val="00EE3C6D"/>
    <w:rsid w:val="00EE4A9B"/>
    <w:rsid w:val="00EE664F"/>
    <w:rsid w:val="00EF4569"/>
    <w:rsid w:val="00EF4F54"/>
    <w:rsid w:val="00F028AB"/>
    <w:rsid w:val="00F04797"/>
    <w:rsid w:val="00F05A36"/>
    <w:rsid w:val="00F06635"/>
    <w:rsid w:val="00F10028"/>
    <w:rsid w:val="00F11FA9"/>
    <w:rsid w:val="00F135DB"/>
    <w:rsid w:val="00F15743"/>
    <w:rsid w:val="00F163E0"/>
    <w:rsid w:val="00F16CEA"/>
    <w:rsid w:val="00F17631"/>
    <w:rsid w:val="00F32FEC"/>
    <w:rsid w:val="00F33209"/>
    <w:rsid w:val="00F3636C"/>
    <w:rsid w:val="00F5141A"/>
    <w:rsid w:val="00F60B6B"/>
    <w:rsid w:val="00F61F6C"/>
    <w:rsid w:val="00F6544C"/>
    <w:rsid w:val="00F707BE"/>
    <w:rsid w:val="00F71B46"/>
    <w:rsid w:val="00F7306A"/>
    <w:rsid w:val="00F7345C"/>
    <w:rsid w:val="00F7722E"/>
    <w:rsid w:val="00F8022B"/>
    <w:rsid w:val="00F8086F"/>
    <w:rsid w:val="00F80E8B"/>
    <w:rsid w:val="00F824DF"/>
    <w:rsid w:val="00F840E6"/>
    <w:rsid w:val="00F844BE"/>
    <w:rsid w:val="00F94E2C"/>
    <w:rsid w:val="00FA0ED2"/>
    <w:rsid w:val="00FA2F16"/>
    <w:rsid w:val="00FA4AA5"/>
    <w:rsid w:val="00FA5D93"/>
    <w:rsid w:val="00FB4EA3"/>
    <w:rsid w:val="00FB5FB5"/>
    <w:rsid w:val="00FB7F3B"/>
    <w:rsid w:val="00FC542C"/>
    <w:rsid w:val="00FD13EA"/>
    <w:rsid w:val="00FD2749"/>
    <w:rsid w:val="00FF1764"/>
    <w:rsid w:val="00FF62EB"/>
    <w:rsid w:val="00FF6E1A"/>
    <w:rsid w:val="00FF73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67C14"/>
    <w:pPr>
      <w:spacing w:before="100" w:beforeAutospacing="1" w:after="119"/>
    </w:pPr>
    <w:rPr>
      <w:lang w:bidi="he-IL"/>
    </w:rPr>
  </w:style>
  <w:style w:type="paragraph" w:customStyle="1" w:styleId="ParagraphStyle">
    <w:name w:val="Paragraph Style"/>
    <w:rsid w:val="00367C14"/>
    <w:pPr>
      <w:autoSpaceDE w:val="0"/>
      <w:autoSpaceDN w:val="0"/>
      <w:adjustRightInd w:val="0"/>
    </w:pPr>
    <w:rPr>
      <w:rFonts w:ascii="Courier New" w:hAnsi="Courier New"/>
      <w:sz w:val="24"/>
      <w:szCs w:val="24"/>
      <w:lang w:val="ru-RU"/>
    </w:rPr>
  </w:style>
  <w:style w:type="character" w:customStyle="1" w:styleId="FontStyle">
    <w:name w:val="Font Style"/>
    <w:rsid w:val="00367C14"/>
    <w:rPr>
      <w:rFonts w:cs="Courier New"/>
      <w:color w:val="000000"/>
      <w:sz w:val="20"/>
      <w:szCs w:val="20"/>
    </w:rPr>
  </w:style>
  <w:style w:type="paragraph" w:styleId="a5">
    <w:name w:val="footer"/>
    <w:basedOn w:val="a"/>
    <w:rsid w:val="008F67E5"/>
    <w:pPr>
      <w:tabs>
        <w:tab w:val="center" w:pos="4677"/>
        <w:tab w:val="right" w:pos="9355"/>
      </w:tabs>
    </w:pPr>
  </w:style>
  <w:style w:type="character" w:styleId="a6">
    <w:name w:val="page number"/>
    <w:basedOn w:val="a0"/>
    <w:rsid w:val="008F67E5"/>
  </w:style>
  <w:style w:type="paragraph" w:customStyle="1" w:styleId="msolistparagraph0">
    <w:name w:val="msolistparagraph"/>
    <w:basedOn w:val="a"/>
    <w:rsid w:val="00B65918"/>
    <w:pPr>
      <w:ind w:left="720"/>
      <w:contextualSpacing/>
    </w:pPr>
    <w:rPr>
      <w:lang w:eastAsia="ru-RU"/>
    </w:rPr>
  </w:style>
  <w:style w:type="paragraph" w:styleId="a7">
    <w:name w:val="Body Text"/>
    <w:basedOn w:val="a"/>
    <w:link w:val="a8"/>
    <w:rsid w:val="00B65918"/>
    <w:pPr>
      <w:jc w:val="both"/>
    </w:pPr>
    <w:rPr>
      <w:rFonts w:eastAsia="Calibri"/>
      <w:sz w:val="28"/>
      <w:lang w:eastAsia="ru-RU"/>
    </w:rPr>
  </w:style>
  <w:style w:type="character" w:customStyle="1" w:styleId="a8">
    <w:name w:val="Основной текст Знак"/>
    <w:basedOn w:val="a0"/>
    <w:link w:val="a7"/>
    <w:rsid w:val="00B65918"/>
    <w:rPr>
      <w:rFonts w:eastAsia="Calibri"/>
      <w:sz w:val="28"/>
      <w:szCs w:val="24"/>
      <w:lang w:eastAsia="ru-RU"/>
    </w:rPr>
  </w:style>
  <w:style w:type="paragraph" w:styleId="a9">
    <w:name w:val="List Paragraph"/>
    <w:basedOn w:val="a"/>
    <w:qFormat/>
    <w:rsid w:val="00517649"/>
    <w:pPr>
      <w:ind w:left="720"/>
      <w:contextualSpacing/>
    </w:pPr>
    <w:rPr>
      <w:lang w:val="ru-RU" w:eastAsia="ru-RU"/>
    </w:rPr>
  </w:style>
  <w:style w:type="character" w:customStyle="1" w:styleId="longtext">
    <w:name w:val="long_text"/>
    <w:basedOn w:val="a0"/>
    <w:rsid w:val="00517649"/>
  </w:style>
  <w:style w:type="paragraph" w:styleId="aa">
    <w:name w:val="Balloon Text"/>
    <w:basedOn w:val="a"/>
    <w:link w:val="ab"/>
    <w:uiPriority w:val="99"/>
    <w:unhideWhenUsed/>
    <w:rsid w:val="009B7B4A"/>
    <w:rPr>
      <w:rFonts w:ascii="Tahoma" w:hAnsi="Tahoma" w:cs="Tahoma"/>
      <w:sz w:val="16"/>
      <w:szCs w:val="16"/>
      <w:lang w:eastAsia="ru-RU"/>
    </w:rPr>
  </w:style>
  <w:style w:type="character" w:customStyle="1" w:styleId="ab">
    <w:name w:val="Текст выноски Знак"/>
    <w:basedOn w:val="a0"/>
    <w:link w:val="aa"/>
    <w:uiPriority w:val="99"/>
    <w:rsid w:val="009B7B4A"/>
    <w:rPr>
      <w:rFonts w:ascii="Tahoma" w:hAnsi="Tahoma" w:cs="Tahoma"/>
      <w:sz w:val="16"/>
      <w:szCs w:val="16"/>
      <w:lang w:eastAsia="ru-RU"/>
    </w:rPr>
  </w:style>
  <w:style w:type="paragraph" w:styleId="ac">
    <w:name w:val="No Spacing"/>
    <w:link w:val="ad"/>
    <w:qFormat/>
    <w:rsid w:val="00A32A8B"/>
    <w:rPr>
      <w:rFonts w:ascii="Calibri" w:eastAsia="Calibri" w:hAnsi="Calibri"/>
      <w:sz w:val="22"/>
      <w:szCs w:val="22"/>
      <w:lang w:val="en-US" w:eastAsia="en-US" w:bidi="en-US"/>
    </w:rPr>
  </w:style>
  <w:style w:type="character" w:customStyle="1" w:styleId="ad">
    <w:name w:val="Без интервала Знак"/>
    <w:basedOn w:val="a0"/>
    <w:link w:val="ac"/>
    <w:rsid w:val="00A32A8B"/>
    <w:rPr>
      <w:rFonts w:ascii="Calibri" w:eastAsia="Calibri" w:hAnsi="Calibri"/>
      <w:sz w:val="22"/>
      <w:szCs w:val="22"/>
      <w:lang w:val="en-US" w:eastAsia="en-US" w:bidi="en-US"/>
    </w:rPr>
  </w:style>
  <w:style w:type="character" w:customStyle="1" w:styleId="a4">
    <w:name w:val="Обычный (веб) Знак"/>
    <w:link w:val="a3"/>
    <w:uiPriority w:val="99"/>
    <w:locked/>
    <w:rsid w:val="00366427"/>
    <w:rPr>
      <w:sz w:val="24"/>
      <w:szCs w:val="24"/>
    </w:rPr>
  </w:style>
  <w:style w:type="table" w:styleId="ae">
    <w:name w:val="Table Grid"/>
    <w:basedOn w:val="a1"/>
    <w:rsid w:val="00CD5B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7C64A7"/>
    <w:pPr>
      <w:spacing w:before="100" w:beforeAutospacing="1" w:after="100" w:afterAutospacing="1"/>
    </w:pPr>
  </w:style>
  <w:style w:type="character" w:customStyle="1" w:styleId="rvts9">
    <w:name w:val="rvts9"/>
    <w:rsid w:val="007C64A7"/>
  </w:style>
  <w:style w:type="character" w:styleId="af">
    <w:name w:val="Hyperlink"/>
    <w:basedOn w:val="a0"/>
    <w:uiPriority w:val="99"/>
    <w:semiHidden/>
    <w:unhideWhenUsed/>
    <w:rsid w:val="00B474A9"/>
    <w:rPr>
      <w:color w:val="0000FF"/>
      <w:u w:val="single"/>
    </w:rPr>
  </w:style>
  <w:style w:type="character" w:customStyle="1" w:styleId="af0">
    <w:name w:val="Гіперпосилання"/>
    <w:basedOn w:val="a0"/>
    <w:uiPriority w:val="99"/>
    <w:unhideWhenUsed/>
    <w:qFormat/>
    <w:rsid w:val="00AE1A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67C14"/>
    <w:pPr>
      <w:spacing w:before="100" w:beforeAutospacing="1" w:after="119"/>
    </w:pPr>
    <w:rPr>
      <w:lang w:bidi="he-IL"/>
    </w:rPr>
  </w:style>
  <w:style w:type="paragraph" w:customStyle="1" w:styleId="ParagraphStyle">
    <w:name w:val="Paragraph Style"/>
    <w:rsid w:val="00367C14"/>
    <w:pPr>
      <w:autoSpaceDE w:val="0"/>
      <w:autoSpaceDN w:val="0"/>
      <w:adjustRightInd w:val="0"/>
    </w:pPr>
    <w:rPr>
      <w:rFonts w:ascii="Courier New" w:hAnsi="Courier New"/>
      <w:sz w:val="24"/>
      <w:szCs w:val="24"/>
      <w:lang w:val="ru-RU"/>
    </w:rPr>
  </w:style>
  <w:style w:type="character" w:customStyle="1" w:styleId="FontStyle">
    <w:name w:val="Font Style"/>
    <w:rsid w:val="00367C14"/>
    <w:rPr>
      <w:rFonts w:cs="Courier New"/>
      <w:color w:val="000000"/>
      <w:sz w:val="20"/>
      <w:szCs w:val="20"/>
    </w:rPr>
  </w:style>
  <w:style w:type="paragraph" w:styleId="a5">
    <w:name w:val="footer"/>
    <w:basedOn w:val="a"/>
    <w:rsid w:val="008F67E5"/>
    <w:pPr>
      <w:tabs>
        <w:tab w:val="center" w:pos="4677"/>
        <w:tab w:val="right" w:pos="9355"/>
      </w:tabs>
    </w:pPr>
  </w:style>
  <w:style w:type="character" w:styleId="a6">
    <w:name w:val="page number"/>
    <w:basedOn w:val="a0"/>
    <w:rsid w:val="008F67E5"/>
  </w:style>
  <w:style w:type="paragraph" w:customStyle="1" w:styleId="msolistparagraph0">
    <w:name w:val="msolistparagraph"/>
    <w:basedOn w:val="a"/>
    <w:rsid w:val="00B65918"/>
    <w:pPr>
      <w:ind w:left="720"/>
      <w:contextualSpacing/>
    </w:pPr>
    <w:rPr>
      <w:lang w:eastAsia="ru-RU"/>
    </w:rPr>
  </w:style>
  <w:style w:type="paragraph" w:styleId="a7">
    <w:name w:val="Body Text"/>
    <w:basedOn w:val="a"/>
    <w:link w:val="a8"/>
    <w:rsid w:val="00B65918"/>
    <w:pPr>
      <w:jc w:val="both"/>
    </w:pPr>
    <w:rPr>
      <w:rFonts w:eastAsia="Calibri"/>
      <w:sz w:val="28"/>
      <w:lang w:eastAsia="ru-RU"/>
    </w:rPr>
  </w:style>
  <w:style w:type="character" w:customStyle="1" w:styleId="a8">
    <w:name w:val="Основной текст Знак"/>
    <w:basedOn w:val="a0"/>
    <w:link w:val="a7"/>
    <w:rsid w:val="00B65918"/>
    <w:rPr>
      <w:rFonts w:eastAsia="Calibri"/>
      <w:sz w:val="28"/>
      <w:szCs w:val="24"/>
      <w:lang w:eastAsia="ru-RU"/>
    </w:rPr>
  </w:style>
  <w:style w:type="paragraph" w:styleId="a9">
    <w:name w:val="List Paragraph"/>
    <w:basedOn w:val="a"/>
    <w:qFormat/>
    <w:rsid w:val="00517649"/>
    <w:pPr>
      <w:ind w:left="720"/>
      <w:contextualSpacing/>
    </w:pPr>
    <w:rPr>
      <w:lang w:val="ru-RU" w:eastAsia="ru-RU"/>
    </w:rPr>
  </w:style>
  <w:style w:type="character" w:customStyle="1" w:styleId="longtext">
    <w:name w:val="long_text"/>
    <w:basedOn w:val="a0"/>
    <w:rsid w:val="00517649"/>
  </w:style>
  <w:style w:type="paragraph" w:styleId="aa">
    <w:name w:val="Balloon Text"/>
    <w:basedOn w:val="a"/>
    <w:link w:val="ab"/>
    <w:uiPriority w:val="99"/>
    <w:unhideWhenUsed/>
    <w:rsid w:val="009B7B4A"/>
    <w:rPr>
      <w:rFonts w:ascii="Tahoma" w:hAnsi="Tahoma" w:cs="Tahoma"/>
      <w:sz w:val="16"/>
      <w:szCs w:val="16"/>
      <w:lang w:eastAsia="ru-RU"/>
    </w:rPr>
  </w:style>
  <w:style w:type="character" w:customStyle="1" w:styleId="ab">
    <w:name w:val="Текст выноски Знак"/>
    <w:basedOn w:val="a0"/>
    <w:link w:val="aa"/>
    <w:uiPriority w:val="99"/>
    <w:rsid w:val="009B7B4A"/>
    <w:rPr>
      <w:rFonts w:ascii="Tahoma" w:hAnsi="Tahoma" w:cs="Tahoma"/>
      <w:sz w:val="16"/>
      <w:szCs w:val="16"/>
      <w:lang w:eastAsia="ru-RU"/>
    </w:rPr>
  </w:style>
  <w:style w:type="paragraph" w:styleId="ac">
    <w:name w:val="No Spacing"/>
    <w:link w:val="ad"/>
    <w:qFormat/>
    <w:rsid w:val="00A32A8B"/>
    <w:rPr>
      <w:rFonts w:ascii="Calibri" w:eastAsia="Calibri" w:hAnsi="Calibri"/>
      <w:sz w:val="22"/>
      <w:szCs w:val="22"/>
      <w:lang w:val="en-US" w:eastAsia="en-US" w:bidi="en-US"/>
    </w:rPr>
  </w:style>
  <w:style w:type="character" w:customStyle="1" w:styleId="ad">
    <w:name w:val="Без интервала Знак"/>
    <w:basedOn w:val="a0"/>
    <w:link w:val="ac"/>
    <w:rsid w:val="00A32A8B"/>
    <w:rPr>
      <w:rFonts w:ascii="Calibri" w:eastAsia="Calibri" w:hAnsi="Calibri"/>
      <w:sz w:val="22"/>
      <w:szCs w:val="22"/>
      <w:lang w:val="en-US" w:eastAsia="en-US" w:bidi="en-US"/>
    </w:rPr>
  </w:style>
  <w:style w:type="character" w:customStyle="1" w:styleId="a4">
    <w:name w:val="Обычный (веб) Знак"/>
    <w:link w:val="a3"/>
    <w:uiPriority w:val="99"/>
    <w:locked/>
    <w:rsid w:val="00366427"/>
    <w:rPr>
      <w:sz w:val="24"/>
      <w:szCs w:val="24"/>
    </w:rPr>
  </w:style>
  <w:style w:type="table" w:styleId="ae">
    <w:name w:val="Table Grid"/>
    <w:basedOn w:val="a1"/>
    <w:rsid w:val="00CD5B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7C64A7"/>
    <w:pPr>
      <w:spacing w:before="100" w:beforeAutospacing="1" w:after="100" w:afterAutospacing="1"/>
    </w:pPr>
  </w:style>
  <w:style w:type="character" w:customStyle="1" w:styleId="rvts9">
    <w:name w:val="rvts9"/>
    <w:rsid w:val="007C64A7"/>
  </w:style>
  <w:style w:type="character" w:styleId="af">
    <w:name w:val="Hyperlink"/>
    <w:basedOn w:val="a0"/>
    <w:uiPriority w:val="99"/>
    <w:semiHidden/>
    <w:unhideWhenUsed/>
    <w:rsid w:val="00B474A9"/>
    <w:rPr>
      <w:color w:val="0000FF"/>
      <w:u w:val="single"/>
    </w:rPr>
  </w:style>
  <w:style w:type="character" w:customStyle="1" w:styleId="af0">
    <w:name w:val="Гіперпосилання"/>
    <w:basedOn w:val="a0"/>
    <w:uiPriority w:val="99"/>
    <w:unhideWhenUsed/>
    <w:qFormat/>
    <w:rsid w:val="00AE1AB6"/>
    <w:rPr>
      <w:color w:val="0000FF"/>
      <w:u w:val="single"/>
    </w:rPr>
  </w:style>
</w:styles>
</file>

<file path=word/webSettings.xml><?xml version="1.0" encoding="utf-8"?>
<w:webSettings xmlns:r="http://schemas.openxmlformats.org/officeDocument/2006/relationships" xmlns:w="http://schemas.openxmlformats.org/wordprocessingml/2006/main">
  <w:divs>
    <w:div w:id="537820134">
      <w:bodyDiv w:val="1"/>
      <w:marLeft w:val="0"/>
      <w:marRight w:val="0"/>
      <w:marTop w:val="0"/>
      <w:marBottom w:val="0"/>
      <w:divBdr>
        <w:top w:val="none" w:sz="0" w:space="0" w:color="auto"/>
        <w:left w:val="none" w:sz="0" w:space="0" w:color="auto"/>
        <w:bottom w:val="none" w:sz="0" w:space="0" w:color="auto"/>
        <w:right w:val="none" w:sz="0" w:space="0" w:color="auto"/>
      </w:divBdr>
    </w:div>
    <w:div w:id="1028407522">
      <w:bodyDiv w:val="1"/>
      <w:marLeft w:val="0"/>
      <w:marRight w:val="0"/>
      <w:marTop w:val="0"/>
      <w:marBottom w:val="0"/>
      <w:divBdr>
        <w:top w:val="none" w:sz="0" w:space="0" w:color="auto"/>
        <w:left w:val="none" w:sz="0" w:space="0" w:color="auto"/>
        <w:bottom w:val="none" w:sz="0" w:space="0" w:color="auto"/>
        <w:right w:val="none" w:sz="0" w:space="0" w:color="auto"/>
      </w:divBdr>
    </w:div>
    <w:div w:id="11973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AF59-AFB6-4002-8500-376643DE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5</Pages>
  <Words>8960</Words>
  <Characters>5108</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ПРОТОКОЛ №1</vt:lpstr>
    </vt:vector>
  </TitlesOfParts>
  <Company>MoBIL GROUP</Company>
  <LinksUpToDate>false</LinksUpToDate>
  <CharactersWithSpaces>14040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Oxana</dc:creator>
  <cp:lastModifiedBy>Ольга</cp:lastModifiedBy>
  <cp:revision>46</cp:revision>
  <cp:lastPrinted>2020-07-28T12:15:00Z</cp:lastPrinted>
  <dcterms:created xsi:type="dcterms:W3CDTF">2023-05-03T20:18:00Z</dcterms:created>
  <dcterms:modified xsi:type="dcterms:W3CDTF">2026-05-06T10:28:00Z</dcterms:modified>
</cp:coreProperties>
</file>